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149AD" w14:textId="263E22D2" w:rsidR="001F5AA8" w:rsidRPr="001F5AA8" w:rsidRDefault="001F5AA8" w:rsidP="001F5AA8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  <w:r w:rsidRPr="001F5AA8">
        <w:rPr>
          <w:rFonts w:ascii="黑体" w:eastAsia="黑体" w:hAnsi="黑体" w:cs="Times New Roman" w:hint="eastAsia"/>
          <w:sz w:val="32"/>
          <w:szCs w:val="32"/>
        </w:rPr>
        <w:t>附件1</w:t>
      </w:r>
    </w:p>
    <w:p w14:paraId="6AC36383" w14:textId="2CB1D691" w:rsidR="00041299" w:rsidRPr="00041299" w:rsidRDefault="00041299" w:rsidP="003434CD">
      <w:pPr>
        <w:widowControl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041299">
        <w:rPr>
          <w:rFonts w:ascii="方正小标宋简体" w:eastAsia="方正小标宋简体" w:hAnsi="方正小标宋简体" w:cs="Times New Roman" w:hint="eastAsia"/>
          <w:sz w:val="44"/>
          <w:szCs w:val="44"/>
        </w:rPr>
        <w:t>中国渔业协会团体标准管理办法</w:t>
      </w:r>
    </w:p>
    <w:p w14:paraId="64CD786C" w14:textId="77777777" w:rsidR="00041299" w:rsidRPr="00660586" w:rsidRDefault="00041299" w:rsidP="00660586">
      <w:pPr>
        <w:widowControl/>
        <w:spacing w:afterLines="100" w:after="312"/>
        <w:jc w:val="center"/>
        <w:rPr>
          <w:rFonts w:ascii="仿宋" w:eastAsia="仿宋" w:hAnsi="仿宋" w:cs="Times New Roman"/>
          <w:sz w:val="32"/>
          <w:szCs w:val="32"/>
        </w:rPr>
      </w:pPr>
      <w:r w:rsidRPr="00660586">
        <w:rPr>
          <w:rFonts w:ascii="仿宋" w:eastAsia="仿宋" w:hAnsi="仿宋" w:cs="Times New Roman" w:hint="eastAsia"/>
          <w:sz w:val="32"/>
          <w:szCs w:val="32"/>
        </w:rPr>
        <w:t>（</w:t>
      </w:r>
      <w:r w:rsidRPr="00660586">
        <w:rPr>
          <w:rFonts w:ascii="仿宋" w:eastAsia="仿宋" w:hAnsi="仿宋" w:cs="Times New Roman"/>
          <w:sz w:val="32"/>
          <w:szCs w:val="32"/>
        </w:rPr>
        <w:t>2024修订版）</w:t>
      </w:r>
    </w:p>
    <w:p w14:paraId="3991AD4A" w14:textId="77777777" w:rsidR="00041299" w:rsidRPr="00041299" w:rsidRDefault="00041299" w:rsidP="0031387F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t>第一章</w:t>
      </w:r>
      <w:r w:rsidRPr="00041299">
        <w:rPr>
          <w:rFonts w:ascii="仿宋" w:eastAsia="仿宋" w:hAnsi="仿宋" w:cs="Times New Roman" w:hint="eastAsia"/>
          <w:sz w:val="32"/>
          <w:szCs w:val="32"/>
        </w:rPr>
        <w:t> </w:t>
      </w:r>
      <w:r w:rsidRPr="00041299">
        <w:rPr>
          <w:rFonts w:ascii="黑体" w:eastAsia="黑体" w:hAnsi="黑体" w:cs="Times New Roman"/>
          <w:sz w:val="32"/>
          <w:szCs w:val="32"/>
        </w:rPr>
        <w:t>总则</w:t>
      </w:r>
    </w:p>
    <w:p w14:paraId="24B1B27F" w14:textId="60772BAF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第一条</w:t>
      </w:r>
      <w:r w:rsidR="0062198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为深入贯彻国务院《深化标准化工作改革方案》（国发〔2015〕13号），充分发挥行业协会通过制定先进标准引领行业发展的作用，中国渔业协会（以下简称“协会”）决定制定并发布团体标准。为规范和加强协会团体标准制定工作的管理，特制定本办法。</w:t>
      </w:r>
    </w:p>
    <w:p w14:paraId="501977F8" w14:textId="56D3AFF1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第二条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="00621988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本办法所称的团体标准，是指由协会在渔业行业范围内，根据行业发展和会员需求，对需要进行统一规范的行业要求，由协会、会员和有关机构共同参与制定</w:t>
      </w:r>
      <w:r w:rsidRPr="00041299">
        <w:rPr>
          <w:rFonts w:ascii="仿宋" w:eastAsia="仿宋" w:hAnsi="仿宋" w:cs="Times New Roman" w:hint="eastAsia"/>
          <w:sz w:val="32"/>
          <w:szCs w:val="32"/>
        </w:rPr>
        <w:t>，并由协会发布和管理的自愿性标准。</w:t>
      </w:r>
    </w:p>
    <w:p w14:paraId="7C1C4A05" w14:textId="1EA4D6CC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第三条</w:t>
      </w:r>
      <w:r w:rsidR="00621988"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团体标准是国家标准和行业标准的有效补充，是行业自律的有效措施。团体标准的内容应遵守有关法律法规，与现行有关国家标准和行业标准应保持协调，不应抵触或重复。</w:t>
      </w:r>
    </w:p>
    <w:p w14:paraId="6450955B" w14:textId="0F3B593A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第四条</w:t>
      </w:r>
      <w:r w:rsidR="0062198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团体标准编号由团体标准代号、团体代号、</w:t>
      </w:r>
      <w:r w:rsidRPr="00041299">
        <w:rPr>
          <w:rFonts w:ascii="仿宋" w:eastAsia="仿宋" w:hAnsi="仿宋" w:cs="Times New Roman" w:hint="eastAsia"/>
          <w:sz w:val="32"/>
          <w:szCs w:val="32"/>
        </w:rPr>
        <w:t>标准顺序号和发布年号组成。编号示例：</w:t>
      </w:r>
      <w:r w:rsidRPr="00041299">
        <w:rPr>
          <w:rFonts w:ascii="仿宋" w:eastAsia="仿宋" w:hAnsi="仿宋" w:cs="Times New Roman"/>
          <w:sz w:val="32"/>
          <w:szCs w:val="32"/>
        </w:rPr>
        <w:t>T/SCFA XXXX — XXXX。其中团体标准代号为大写字母“T”；团体代号为S+中国渔业协会英文缩写“CFA”（因协会缩写和其它协会重复，故增</w:t>
      </w:r>
      <w:r w:rsidRPr="00041299">
        <w:rPr>
          <w:rFonts w:ascii="仿宋" w:eastAsia="仿宋" w:hAnsi="仿宋" w:cs="Times New Roman"/>
          <w:sz w:val="32"/>
          <w:szCs w:val="32"/>
        </w:rPr>
        <w:lastRenderedPageBreak/>
        <w:t>加标准英文standard首字母）；后面分别是团体标准顺序号和年代号。</w:t>
      </w:r>
    </w:p>
    <w:p w14:paraId="027EA180" w14:textId="77777777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编号结构如下：</w:t>
      </w:r>
    </w:p>
    <w:p w14:paraId="4F064C05" w14:textId="77777777" w:rsidR="00041299" w:rsidRPr="00041299" w:rsidRDefault="00041299" w:rsidP="00041299">
      <w:pPr>
        <w:widowControl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  <w:u w:val="single"/>
        </w:rPr>
      </w:pPr>
      <w:r w:rsidRPr="00041299">
        <w:rPr>
          <w:rFonts w:ascii="Times New Roman" w:eastAsia="仿宋" w:hAnsi="Times New Roman" w:cs="Times New Roman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F71BFB" wp14:editId="1FF92714">
                <wp:simplePos x="0" y="0"/>
                <wp:positionH relativeFrom="column">
                  <wp:posOffset>2136531</wp:posOffset>
                </wp:positionH>
                <wp:positionV relativeFrom="paragraph">
                  <wp:posOffset>315107</wp:posOffset>
                </wp:positionV>
                <wp:extent cx="8792" cy="307730"/>
                <wp:effectExtent l="0" t="0" r="29845" b="3556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92" cy="30773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DF2D9B8" id="直接连接符 8" o:spid="_x0000_s1026" style="position:absolute;left:0;text-align:lef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25pt,24.8pt" to="168.9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" strokecolor="windowText" strokeweight=".5pt">
                <v:stroke joinstyle="miter"/>
              </v:line>
            </w:pict>
          </mc:Fallback>
        </mc:AlternateContent>
      </w:r>
      <w:r w:rsidRPr="00041299">
        <w:rPr>
          <w:rFonts w:ascii="Times New Roman" w:eastAsia="仿宋" w:hAnsi="Times New Roman" w:cs="Times New Roman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5CFB44" wp14:editId="6E2020BD">
                <wp:simplePos x="0" y="0"/>
                <wp:positionH relativeFrom="column">
                  <wp:posOffset>1494692</wp:posOffset>
                </wp:positionH>
                <wp:positionV relativeFrom="paragraph">
                  <wp:posOffset>315107</wp:posOffset>
                </wp:positionV>
                <wp:extent cx="0" cy="68580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7987F194" id="直接连接符 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7pt,24.8pt" to="117.7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Pr="00041299">
        <w:rPr>
          <w:rFonts w:ascii="Times New Roman" w:eastAsia="仿宋" w:hAnsi="Times New Roman" w:cs="Times New Roman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94E5F9" wp14:editId="28477047">
                <wp:simplePos x="0" y="0"/>
                <wp:positionH relativeFrom="column">
                  <wp:posOffset>826477</wp:posOffset>
                </wp:positionH>
                <wp:positionV relativeFrom="paragraph">
                  <wp:posOffset>315106</wp:posOffset>
                </wp:positionV>
                <wp:extent cx="0" cy="1081453"/>
                <wp:effectExtent l="0" t="0" r="19050" b="2349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145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50C01608" id="直接连接符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1pt,24.8pt" to="65.1pt,1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 w:rsidRPr="00041299">
        <w:rPr>
          <w:rFonts w:ascii="Times New Roman" w:eastAsia="仿宋" w:hAnsi="Times New Roman" w:cs="Times New Roman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AB2012" wp14:editId="5AFA28EE">
                <wp:simplePos x="0" y="0"/>
                <wp:positionH relativeFrom="column">
                  <wp:posOffset>465992</wp:posOffset>
                </wp:positionH>
                <wp:positionV relativeFrom="paragraph">
                  <wp:posOffset>315106</wp:posOffset>
                </wp:positionV>
                <wp:extent cx="0" cy="1468315"/>
                <wp:effectExtent l="0" t="0" r="19050" b="368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83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70A798C3" id="直接连接符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7pt,24.8pt" to="36.7pt,1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Pr="00041299">
        <w:rPr>
          <w:rFonts w:ascii="Times New Roman" w:eastAsia="仿宋" w:hAnsi="Times New Roman" w:cs="Times New Roman"/>
          <w:sz w:val="32"/>
          <w:szCs w:val="32"/>
          <w:u w:val="single"/>
        </w:rPr>
        <w:t>T</w:t>
      </w:r>
      <w:r w:rsidRPr="00041299">
        <w:rPr>
          <w:rFonts w:ascii="Times New Roman" w:eastAsia="仿宋" w:hAnsi="Times New Roman" w:cs="Times New Roman"/>
          <w:sz w:val="32"/>
          <w:szCs w:val="32"/>
        </w:rPr>
        <w:t>/</w:t>
      </w:r>
      <w:r w:rsidRPr="00041299">
        <w:rPr>
          <w:rFonts w:ascii="Times New Roman" w:eastAsia="仿宋" w:hAnsi="Times New Roman" w:cs="Times New Roman"/>
          <w:sz w:val="32"/>
          <w:szCs w:val="32"/>
          <w:u w:val="single"/>
        </w:rPr>
        <w:t>SCFA</w:t>
      </w:r>
      <w:r w:rsidRPr="00041299">
        <w:rPr>
          <w:rFonts w:ascii="Times New Roman" w:eastAsia="仿宋" w:hAnsi="Times New Roman" w:cs="Times New Roman"/>
          <w:sz w:val="32"/>
          <w:szCs w:val="32"/>
        </w:rPr>
        <w:t xml:space="preserve">  </w:t>
      </w:r>
      <w:r w:rsidRPr="00041299">
        <w:rPr>
          <w:rFonts w:ascii="Times New Roman" w:eastAsia="仿宋" w:hAnsi="Times New Roman" w:cs="Times New Roman" w:hint="eastAsia"/>
          <w:sz w:val="32"/>
          <w:szCs w:val="32"/>
          <w:u w:val="single"/>
        </w:rPr>
        <w:t>XXXX</w:t>
      </w:r>
      <w:r w:rsidRPr="00041299">
        <w:rPr>
          <w:rFonts w:ascii="Times New Roman" w:eastAsia="仿宋" w:hAnsi="Times New Roman" w:cs="Times New Roman" w:hint="eastAsia"/>
          <w:sz w:val="32"/>
          <w:szCs w:val="32"/>
        </w:rPr>
        <w:t>—</w:t>
      </w:r>
      <w:r w:rsidRPr="00041299">
        <w:rPr>
          <w:rFonts w:ascii="Times New Roman" w:eastAsia="仿宋" w:hAnsi="Times New Roman" w:cs="Times New Roman" w:hint="eastAsia"/>
          <w:sz w:val="32"/>
          <w:szCs w:val="32"/>
          <w:u w:val="single"/>
        </w:rPr>
        <w:t>XXXX</w:t>
      </w:r>
    </w:p>
    <w:p w14:paraId="3F9F2F37" w14:textId="77777777" w:rsidR="00041299" w:rsidRPr="00041299" w:rsidRDefault="00041299" w:rsidP="00041299">
      <w:pPr>
        <w:widowControl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041299">
        <w:rPr>
          <w:rFonts w:ascii="Times New Roman" w:eastAsia="仿宋" w:hAnsi="Times New Roman" w:cs="Times New Roma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011CDC" wp14:editId="27BCFB11">
                <wp:simplePos x="0" y="0"/>
                <wp:positionH relativeFrom="column">
                  <wp:posOffset>2144786</wp:posOffset>
                </wp:positionH>
                <wp:positionV relativeFrom="paragraph">
                  <wp:posOffset>226207</wp:posOffset>
                </wp:positionV>
                <wp:extent cx="246722" cy="0"/>
                <wp:effectExtent l="0" t="0" r="2032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72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5460051D" id="直接连接符 9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9pt,17.8pt" to="188.3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Pr="00041299"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041299">
        <w:rPr>
          <w:rFonts w:ascii="Times New Roman" w:eastAsia="仿宋" w:hAnsi="Times New Roman" w:cs="Times New Roman"/>
          <w:sz w:val="32"/>
          <w:szCs w:val="32"/>
        </w:rPr>
        <w:t xml:space="preserve">                   </w:t>
      </w:r>
      <w:r w:rsidRPr="00041299">
        <w:rPr>
          <w:rFonts w:ascii="Times New Roman" w:eastAsia="仿宋" w:hAnsi="Times New Roman" w:cs="Times New Roman" w:hint="eastAsia"/>
          <w:sz w:val="32"/>
          <w:szCs w:val="32"/>
        </w:rPr>
        <w:t>年代号</w:t>
      </w:r>
    </w:p>
    <w:p w14:paraId="58E321D4" w14:textId="77777777" w:rsidR="00041299" w:rsidRPr="00041299" w:rsidRDefault="00041299" w:rsidP="00041299">
      <w:pPr>
        <w:widowControl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041299">
        <w:rPr>
          <w:rFonts w:ascii="Times New Roman" w:eastAsia="仿宋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F8782C" wp14:editId="3226DDEB">
                <wp:simplePos x="0" y="0"/>
                <wp:positionH relativeFrom="column">
                  <wp:posOffset>1494692</wp:posOffset>
                </wp:positionH>
                <wp:positionV relativeFrom="paragraph">
                  <wp:posOffset>208427</wp:posOffset>
                </wp:positionV>
                <wp:extent cx="852805" cy="0"/>
                <wp:effectExtent l="0" t="0" r="23495" b="190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28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AE6E1B7" id="直接连接符 7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7pt,16.4pt" to="184.8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Pr="00041299">
        <w:rPr>
          <w:rFonts w:ascii="Times New Roman" w:eastAsia="仿宋" w:hAnsi="Times New Roman" w:cs="Times New Roman"/>
          <w:sz w:val="32"/>
          <w:szCs w:val="32"/>
        </w:rPr>
        <w:t xml:space="preserve">                    </w:t>
      </w:r>
      <w:r w:rsidRPr="00041299">
        <w:rPr>
          <w:rFonts w:ascii="Times New Roman" w:eastAsia="仿宋" w:hAnsi="Times New Roman" w:cs="Times New Roman" w:hint="eastAsia"/>
          <w:sz w:val="32"/>
          <w:szCs w:val="32"/>
        </w:rPr>
        <w:t>团体标准顺序号</w:t>
      </w:r>
    </w:p>
    <w:p w14:paraId="1C959B7C" w14:textId="77777777" w:rsidR="00041299" w:rsidRPr="00041299" w:rsidRDefault="00041299" w:rsidP="00041299">
      <w:pPr>
        <w:widowControl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041299">
        <w:rPr>
          <w:rFonts w:ascii="Times New Roman" w:eastAsia="仿宋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1C411D" wp14:editId="0EFAA69E">
                <wp:simplePos x="0" y="0"/>
                <wp:positionH relativeFrom="column">
                  <wp:posOffset>826477</wp:posOffset>
                </wp:positionH>
                <wp:positionV relativeFrom="paragraph">
                  <wp:posOffset>207792</wp:posOffset>
                </wp:positionV>
                <wp:extent cx="1521020" cy="0"/>
                <wp:effectExtent l="0" t="0" r="2222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10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4323333" id="直接连接符 5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1pt,16.35pt" to="184.8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 w:rsidRPr="00041299">
        <w:rPr>
          <w:rFonts w:ascii="Times New Roman" w:eastAsia="仿宋" w:hAnsi="Times New Roman" w:cs="Times New Roman"/>
          <w:sz w:val="32"/>
          <w:szCs w:val="32"/>
        </w:rPr>
        <w:t xml:space="preserve">                    </w:t>
      </w:r>
      <w:r w:rsidRPr="00041299">
        <w:rPr>
          <w:rFonts w:ascii="Times New Roman" w:eastAsia="仿宋" w:hAnsi="Times New Roman" w:cs="Times New Roman" w:hint="eastAsia"/>
          <w:sz w:val="32"/>
          <w:szCs w:val="32"/>
        </w:rPr>
        <w:t>团体代号</w:t>
      </w:r>
    </w:p>
    <w:p w14:paraId="327A92E1" w14:textId="77777777" w:rsidR="00041299" w:rsidRPr="00041299" w:rsidRDefault="00041299" w:rsidP="00041299">
      <w:pPr>
        <w:widowControl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041299">
        <w:rPr>
          <w:rFonts w:ascii="Times New Roman" w:eastAsia="仿宋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6ADE6" wp14:editId="06DA3ABB">
                <wp:simplePos x="0" y="0"/>
                <wp:positionH relativeFrom="column">
                  <wp:posOffset>465455</wp:posOffset>
                </wp:positionH>
                <wp:positionV relativeFrom="paragraph">
                  <wp:posOffset>197436</wp:posOffset>
                </wp:positionV>
                <wp:extent cx="1881554" cy="0"/>
                <wp:effectExtent l="0" t="0" r="2349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1554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B1C9FE5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65pt,15.55pt" to="184.8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Pr="00041299"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041299">
        <w:rPr>
          <w:rFonts w:ascii="Times New Roman" w:eastAsia="仿宋" w:hAnsi="Times New Roman" w:cs="Times New Roman"/>
          <w:sz w:val="32"/>
          <w:szCs w:val="32"/>
        </w:rPr>
        <w:t xml:space="preserve">                   </w:t>
      </w:r>
      <w:r w:rsidRPr="00041299">
        <w:rPr>
          <w:rFonts w:ascii="Times New Roman" w:eastAsia="仿宋" w:hAnsi="Times New Roman" w:cs="Times New Roman" w:hint="eastAsia"/>
          <w:sz w:val="32"/>
          <w:szCs w:val="32"/>
        </w:rPr>
        <w:t>团体标准代号</w:t>
      </w:r>
    </w:p>
    <w:p w14:paraId="2361895F" w14:textId="72DACF7F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第五条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="00621988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根据工作需要，协会可联合相关行业协会及市场主体共同组织制定、发布团体标准，以增强影响力和覆盖面。</w:t>
      </w:r>
    </w:p>
    <w:p w14:paraId="6FDFCDDC" w14:textId="77777777" w:rsidR="00041299" w:rsidRPr="00041299" w:rsidRDefault="00041299" w:rsidP="0031387F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t>第二章</w:t>
      </w:r>
      <w:r w:rsidRPr="00041299">
        <w:rPr>
          <w:rFonts w:ascii="黑体" w:eastAsia="黑体" w:hAnsi="黑体" w:cs="Times New Roman" w:hint="eastAsia"/>
          <w:sz w:val="32"/>
          <w:szCs w:val="32"/>
        </w:rPr>
        <w:t> </w:t>
      </w:r>
      <w:r w:rsidRPr="00041299">
        <w:rPr>
          <w:rFonts w:ascii="黑体" w:eastAsia="黑体" w:hAnsi="黑体" w:cs="Times New Roman"/>
          <w:sz w:val="32"/>
          <w:szCs w:val="32"/>
        </w:rPr>
        <w:t>团体标准制修订组织机构及职责</w:t>
      </w:r>
    </w:p>
    <w:p w14:paraId="77E974A5" w14:textId="4F573BA3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第六条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="00621988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设立“中国渔业协会标准化技术委员会”（</w:t>
      </w:r>
      <w:r w:rsidR="00660586">
        <w:rPr>
          <w:rFonts w:ascii="仿宋" w:eastAsia="仿宋" w:hAnsi="仿宋" w:cs="Times New Roman" w:hint="eastAsia"/>
          <w:sz w:val="32"/>
          <w:szCs w:val="32"/>
        </w:rPr>
        <w:t>以下</w:t>
      </w:r>
      <w:r w:rsidRPr="00041299">
        <w:rPr>
          <w:rFonts w:ascii="仿宋" w:eastAsia="仿宋" w:hAnsi="仿宋" w:cs="Times New Roman"/>
          <w:sz w:val="32"/>
          <w:szCs w:val="32"/>
        </w:rPr>
        <w:t>简称“标委会”），由参加团体标准制修订的有关单位、科研院所、大专院校以及推广系统专家、专业人士组成。标委会负责制定团体标准化工作规划以及团体标准的提案、立项、起草、征求意见、技术审查、报批、公示、批准、编号、发布实施、出版、宣贯、复审等技术归口工作。</w:t>
      </w:r>
    </w:p>
    <w:p w14:paraId="522CC45E" w14:textId="558594FE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第七条</w:t>
      </w:r>
      <w:r w:rsidR="00621988"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协会标准化工作的管理协调机构为标准化办公室（以下简称“标准办”），在协会秘书处标准与评价部设立标准化办公室。</w:t>
      </w:r>
    </w:p>
    <w:p w14:paraId="1A762FAE" w14:textId="77777777" w:rsidR="00041299" w:rsidRPr="00041299" w:rsidRDefault="00041299" w:rsidP="0031387F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lastRenderedPageBreak/>
        <w:t>第三章</w:t>
      </w:r>
      <w:r w:rsidRPr="00041299">
        <w:rPr>
          <w:rFonts w:ascii="黑体" w:eastAsia="黑体" w:hAnsi="黑体" w:cs="Times New Roman" w:hint="eastAsia"/>
          <w:sz w:val="32"/>
          <w:szCs w:val="32"/>
        </w:rPr>
        <w:t> </w:t>
      </w:r>
      <w:r w:rsidRPr="00041299">
        <w:rPr>
          <w:rFonts w:ascii="黑体" w:eastAsia="黑体" w:hAnsi="黑体" w:cs="Times New Roman"/>
          <w:sz w:val="32"/>
          <w:szCs w:val="32"/>
        </w:rPr>
        <w:t>团体标准的制定</w:t>
      </w:r>
    </w:p>
    <w:p w14:paraId="430FDE68" w14:textId="3A26E69E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第八条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="00621988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团体标准的制定工作包括：提案、立项、起草、征求意见、技术审查、报批、公示、批准、编号、发布实施、出版、宣贯、复审等。标准制定工作的日常管理由标准办负责。</w:t>
      </w:r>
    </w:p>
    <w:p w14:paraId="52D41E76" w14:textId="3F1D55EB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第九条</w:t>
      </w:r>
      <w:r w:rsidR="00621988"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团体标准起草单位应至少包括1家科研院所。对标准制定过程中各阶段的标准文本内容负责。</w:t>
      </w:r>
    </w:p>
    <w:p w14:paraId="2EA1772D" w14:textId="5B9B6F67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第十条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="00621988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标准办可根据行业发展的需求，组织制定有关团体标准。会员单位如有制定标准的需求，也可向标准办提交标准立项申请书（附件1）。</w:t>
      </w:r>
    </w:p>
    <w:p w14:paraId="0365B8D1" w14:textId="750DAB8A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第十一条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="00621988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标准办收到立项申请书后进行形式审查，对形式审查合格的标准项目，组织标委会有关专家对立项申请书进行技术审查。通过审查的，由标委会常务委员会批准立项；未通过审查的，可在补充完善有关材料后，重新提交立项申请书。</w:t>
      </w:r>
    </w:p>
    <w:p w14:paraId="706FD7A1" w14:textId="287AD2BB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第十二条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="00621988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批准立项后，申请单位应成立标准起草工作组，负责标准的草拟、提出标准征求意见稿和标准编制说明（附件2）。标准起草工作组成员应具备相应的专业和标准化知识，应具有较高的理论水平和较丰富的实践经验。</w:t>
      </w:r>
    </w:p>
    <w:p w14:paraId="0DB0340D" w14:textId="3E0DC7F0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第十三条</w:t>
      </w:r>
      <w:r w:rsidR="00621988"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标准起草工作组应当按照国家标准</w:t>
      </w:r>
      <w:r w:rsidR="00857C5D">
        <w:rPr>
          <w:rFonts w:ascii="仿宋" w:eastAsia="仿宋" w:hAnsi="仿宋" w:cs="Times New Roman"/>
          <w:sz w:val="32"/>
          <w:szCs w:val="32"/>
        </w:rPr>
        <w:t>GB/T  </w:t>
      </w:r>
      <w:r w:rsidRPr="00041299">
        <w:rPr>
          <w:rFonts w:ascii="仿宋" w:eastAsia="仿宋" w:hAnsi="仿宋" w:cs="Times New Roman"/>
          <w:sz w:val="32"/>
          <w:szCs w:val="32"/>
        </w:rPr>
        <w:t xml:space="preserve">1.1《标准化工作导则》的要求编写团体标准。 </w:t>
      </w:r>
    </w:p>
    <w:p w14:paraId="3BC9943D" w14:textId="15223188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lastRenderedPageBreak/>
        <w:t>第十四条</w:t>
      </w:r>
      <w:r w:rsidR="00621988"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标准起草工作组完成标准起草后，应将团体标准（征求意见稿）和编制说明送相关单位或个人征求意见，同时编制标准征求意见汇总处理表（附件3</w:t>
      </w:r>
      <w:r w:rsidR="00660586" w:rsidRPr="00041299">
        <w:rPr>
          <w:rFonts w:ascii="仿宋" w:eastAsia="仿宋" w:hAnsi="仿宋" w:cs="Times New Roman"/>
          <w:sz w:val="32"/>
          <w:szCs w:val="32"/>
        </w:rPr>
        <w:t>）</w:t>
      </w:r>
      <w:r w:rsidRPr="00041299">
        <w:rPr>
          <w:rFonts w:ascii="仿宋" w:eastAsia="仿宋" w:hAnsi="仿宋" w:cs="Times New Roman"/>
          <w:sz w:val="32"/>
          <w:szCs w:val="32"/>
        </w:rPr>
        <w:t>。</w:t>
      </w:r>
    </w:p>
    <w:p w14:paraId="3F48C6DF" w14:textId="47E50219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第十五条</w:t>
      </w:r>
      <w:r w:rsidR="00621988"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应广泛征求意见，征求意见对象需包括标准使用者、管理者等利益相关方。</w:t>
      </w:r>
    </w:p>
    <w:p w14:paraId="66022343" w14:textId="676997ED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第十六条</w:t>
      </w:r>
      <w:r w:rsidR="00621988"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征求意见的期限一般为30日。被征求意见的单位或个人，应在规定期限内回复意见，若无回复则视为无意见。对比较重大的意见，应说明论据。</w:t>
      </w:r>
    </w:p>
    <w:p w14:paraId="7B0FC1C3" w14:textId="7AE74A5A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第十七条</w:t>
      </w:r>
      <w:r w:rsidR="00621988"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标准起草工作组应对征集的意见进行分析研究和处理。必要时可重新或定向征求意见。</w:t>
      </w:r>
    </w:p>
    <w:p w14:paraId="268962C8" w14:textId="029143AD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第十八条</w:t>
      </w:r>
      <w:r w:rsidR="0062198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 xml:space="preserve">完成征求意见工作后，标准起草工作组应将修改完成的团体标准送审稿、编制说明、征求意见汇总处理表和有关附件，报送标准办提请审查。 </w:t>
      </w:r>
    </w:p>
    <w:p w14:paraId="7F9F5FC1" w14:textId="19DDF215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第十九条</w:t>
      </w:r>
      <w:r w:rsidR="0062198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团体标准的审查由标准办组织进行，可采用会议审查或函审的形式。审查前，需提前一定时间将团体标准送审稿、编制说明、征求意见汇总处理表和有关附件，提交给参与会议审查或函审的相关人员。</w:t>
      </w:r>
    </w:p>
    <w:p w14:paraId="20296BCC" w14:textId="729CC5E0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第二十条</w:t>
      </w:r>
      <w:r w:rsidR="0062198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会议审查时，应形成“会议纪要”（附件4），并附参会审查人员名单及签名。须有出席会议审查人数的3/4以上表决同意为通过。标准起草单位专家可出席会议，但不能参加表决。</w:t>
      </w:r>
    </w:p>
    <w:p w14:paraId="70192E2C" w14:textId="036026B4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lastRenderedPageBreak/>
        <w:t>第二十一条</w:t>
      </w:r>
      <w:r w:rsidR="0062198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函审时，应形成“函审结论表”（附件6），并附每位审查人员提交的“函审单”（附件5）。有效回函中须有3/4以上同意为通过。</w:t>
      </w:r>
    </w:p>
    <w:p w14:paraId="110D4F9D" w14:textId="1AB9727A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第二十二条</w:t>
      </w:r>
      <w:r w:rsidR="0062198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 xml:space="preserve">会议审查或函审没有通过者，标准起草工作组应对送审稿进行相应的修改后，重新提请审查。 </w:t>
      </w:r>
    </w:p>
    <w:p w14:paraId="46B3F6CD" w14:textId="5B265BA5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第二十三条</w:t>
      </w:r>
      <w:r w:rsidR="00621988"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重新审查没有通过者，撤消该标准立项。</w:t>
      </w:r>
    </w:p>
    <w:p w14:paraId="010FFC3B" w14:textId="03FF976E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第二十四条</w:t>
      </w:r>
      <w:r w:rsidR="0062198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在标准制定过程中，如出现重大技术难关、意见分歧或其它问题而导致不能完成时，该标准立项将被终止。</w:t>
      </w:r>
    </w:p>
    <w:p w14:paraId="5D4C0A2C" w14:textId="77777777" w:rsidR="00041299" w:rsidRPr="00041299" w:rsidRDefault="00041299" w:rsidP="0031387F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/>
          <w:sz w:val="32"/>
          <w:szCs w:val="32"/>
        </w:rPr>
        <w:t>第四章</w:t>
      </w:r>
      <w:r w:rsidRPr="00041299">
        <w:rPr>
          <w:rFonts w:ascii="黑体" w:eastAsia="黑体" w:hAnsi="黑体" w:cs="Times New Roman" w:hint="eastAsia"/>
          <w:sz w:val="32"/>
          <w:szCs w:val="32"/>
        </w:rPr>
        <w:t> </w:t>
      </w:r>
      <w:r w:rsidRPr="00041299">
        <w:rPr>
          <w:rFonts w:ascii="黑体" w:eastAsia="黑体" w:hAnsi="黑体" w:cs="Times New Roman"/>
          <w:sz w:val="32"/>
          <w:szCs w:val="32"/>
        </w:rPr>
        <w:t>团体标准的发布和实施</w:t>
      </w:r>
    </w:p>
    <w:p w14:paraId="492F104D" w14:textId="7F60FB39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第二十五条</w:t>
      </w:r>
      <w:r w:rsidR="00EE154B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621988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经审查通过的团体标准，通过协会网站对外公示5个工作日（涉及专利披露的标准公示时间为30日），如无异议，经标委会常务委员会批准后，由标准办统一编号后，以公告形式正式发布。</w:t>
      </w:r>
    </w:p>
    <w:p w14:paraId="2D9148DE" w14:textId="5206CECD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第二十六条</w:t>
      </w:r>
      <w:r w:rsidR="00621988"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发布的团体标准由协会和主起草单位负责解释，版权归协会所有。</w:t>
      </w:r>
    </w:p>
    <w:p w14:paraId="39A53FE5" w14:textId="05747716" w:rsidR="00041299" w:rsidRPr="00857C5D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857C5D">
        <w:rPr>
          <w:rFonts w:ascii="仿宋" w:eastAsia="仿宋" w:hAnsi="仿宋" w:cs="Times New Roman" w:hint="eastAsia"/>
          <w:sz w:val="32"/>
          <w:szCs w:val="32"/>
        </w:rPr>
        <w:t>第二十七条</w:t>
      </w:r>
      <w:r w:rsidR="0062198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EE154B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Pr="00857C5D">
        <w:rPr>
          <w:rFonts w:ascii="仿宋" w:eastAsia="仿宋" w:hAnsi="仿宋" w:cs="Times New Roman"/>
          <w:sz w:val="32"/>
          <w:szCs w:val="32"/>
        </w:rPr>
        <w:t>协会将和标准起草单位一起，积极开展团体标准实施和推广工作。利用媒体、会议等多种渠道对标准进行广泛宣传，并通过举办培训班、研讨会等方式，推动对标准的理解和运用。</w:t>
      </w:r>
    </w:p>
    <w:p w14:paraId="52057BF3" w14:textId="77777777" w:rsidR="00294AF2" w:rsidRDefault="00294AF2" w:rsidP="0031387F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</w:p>
    <w:p w14:paraId="13910677" w14:textId="4B568A53" w:rsidR="00041299" w:rsidRPr="00041299" w:rsidRDefault="00041299" w:rsidP="0031387F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lastRenderedPageBreak/>
        <w:t>第五章</w:t>
      </w:r>
      <w:r w:rsidRPr="00041299">
        <w:rPr>
          <w:rFonts w:ascii="黑体" w:eastAsia="黑体" w:hAnsi="黑体" w:cs="Times New Roman" w:hint="eastAsia"/>
          <w:sz w:val="32"/>
          <w:szCs w:val="32"/>
        </w:rPr>
        <w:t> </w:t>
      </w:r>
      <w:r w:rsidRPr="00041299">
        <w:rPr>
          <w:rFonts w:ascii="黑体" w:eastAsia="黑体" w:hAnsi="黑体" w:cs="Times New Roman"/>
          <w:sz w:val="32"/>
          <w:szCs w:val="32"/>
        </w:rPr>
        <w:t>标准的出版</w:t>
      </w:r>
    </w:p>
    <w:p w14:paraId="3DB1C7A4" w14:textId="6009367F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第二十八条</w:t>
      </w:r>
      <w:r w:rsidR="0062198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协会团体标准原则上应进行出版。</w:t>
      </w:r>
    </w:p>
    <w:p w14:paraId="6844B232" w14:textId="5C7C861E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第二十九条</w:t>
      </w:r>
      <w:r w:rsidR="0062198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标准应通过正规出版社正式出版。</w:t>
      </w:r>
    </w:p>
    <w:p w14:paraId="2E751D47" w14:textId="303220E4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第三十条</w:t>
      </w:r>
      <w:r w:rsidR="00EE154B">
        <w:rPr>
          <w:rFonts w:ascii="仿宋" w:eastAsia="仿宋" w:hAnsi="仿宋" w:cs="Times New Roman"/>
          <w:sz w:val="32"/>
          <w:szCs w:val="32"/>
        </w:rPr>
        <w:t xml:space="preserve"> </w:t>
      </w:r>
      <w:r w:rsidR="00621988">
        <w:rPr>
          <w:rFonts w:ascii="仿宋" w:eastAsia="仿宋" w:hAnsi="仿宋" w:cs="Times New Roman"/>
          <w:sz w:val="32"/>
          <w:szCs w:val="32"/>
        </w:rPr>
        <w:t xml:space="preserve"> </w:t>
      </w:r>
      <w:r w:rsidRPr="00041299">
        <w:rPr>
          <w:rFonts w:ascii="仿宋" w:eastAsia="仿宋" w:hAnsi="仿宋" w:cs="Times New Roman"/>
          <w:sz w:val="32"/>
          <w:szCs w:val="32"/>
        </w:rPr>
        <w:t>标准出版按照《中国渔业协会团体标准版权管理办法》执行。</w:t>
      </w:r>
    </w:p>
    <w:p w14:paraId="5DF102F6" w14:textId="77777777" w:rsidR="00041299" w:rsidRPr="00041299" w:rsidRDefault="00041299" w:rsidP="0031387F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t>第六章</w:t>
      </w:r>
      <w:r w:rsidRPr="00041299">
        <w:rPr>
          <w:rFonts w:ascii="黑体" w:eastAsia="黑体" w:hAnsi="黑体" w:cs="Times New Roman" w:hint="eastAsia"/>
          <w:sz w:val="32"/>
          <w:szCs w:val="32"/>
        </w:rPr>
        <w:t> </w:t>
      </w:r>
      <w:r w:rsidRPr="00041299">
        <w:rPr>
          <w:rFonts w:ascii="黑体" w:eastAsia="黑体" w:hAnsi="黑体" w:cs="Times New Roman"/>
          <w:sz w:val="32"/>
          <w:szCs w:val="32"/>
        </w:rPr>
        <w:t>标准的复审</w:t>
      </w:r>
    </w:p>
    <w:p w14:paraId="020B6CDD" w14:textId="14FD4916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第三十一条</w:t>
      </w:r>
      <w:r w:rsidR="00621988"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团体标准实施后，应根据标准的实施范围，对标准实施产生的经济效益、社会效益和生态效益进行评价，标准的适用范围、技术水平、指标参数等内容产生变化时应进行复核审查，复审周期一般不超过五年。</w:t>
      </w:r>
    </w:p>
    <w:p w14:paraId="0B5C176E" w14:textId="453B5C0F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第三十二条</w:t>
      </w:r>
      <w:r w:rsidRPr="00041299">
        <w:rPr>
          <w:rFonts w:ascii="仿宋" w:eastAsia="仿宋" w:hAnsi="仿宋" w:cs="Times New Roman" w:hint="eastAsia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复审可以采用会议审查或者函审。复审一般要求由参加过该团体标准审查工作的人员参加，并应形成复审结论表（附件7）。</w:t>
      </w:r>
    </w:p>
    <w:p w14:paraId="66FB92D4" w14:textId="77777777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第三十三条</w:t>
      </w:r>
      <w:r w:rsidRPr="00041299">
        <w:rPr>
          <w:rFonts w:ascii="仿宋" w:eastAsia="仿宋" w:hAnsi="仿宋" w:cs="Times New Roman" w:hint="eastAsia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团体标准根据复审结果按下列情况分别处理：</w:t>
      </w:r>
    </w:p>
    <w:p w14:paraId="5C3CC4DE" w14:textId="77777777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1.不需要修改的，确认继续有效；</w:t>
      </w:r>
    </w:p>
    <w:p w14:paraId="22595EDA" w14:textId="77777777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2.需要修改的，作为修订标准立项，重新完成各项程</w:t>
      </w:r>
      <w:r w:rsidRPr="00041299">
        <w:rPr>
          <w:rFonts w:ascii="仿宋" w:eastAsia="仿宋" w:hAnsi="仿宋" w:cs="Times New Roman" w:hint="eastAsia"/>
          <w:sz w:val="32"/>
          <w:szCs w:val="32"/>
        </w:rPr>
        <w:t>序。修订的标准顺序号不变，发布年号改为修订后审查通过的年号；</w:t>
      </w:r>
    </w:p>
    <w:p w14:paraId="5998A1BE" w14:textId="77777777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3.不适应经济社会发展需要和技术进步的，应予以废</w:t>
      </w:r>
      <w:r w:rsidRPr="00041299">
        <w:rPr>
          <w:rFonts w:ascii="仿宋" w:eastAsia="仿宋" w:hAnsi="仿宋" w:cs="Times New Roman" w:hint="eastAsia"/>
          <w:sz w:val="32"/>
          <w:szCs w:val="32"/>
        </w:rPr>
        <w:t>止。</w:t>
      </w:r>
    </w:p>
    <w:p w14:paraId="4F81D9FA" w14:textId="77777777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第三十四条</w:t>
      </w:r>
      <w:r w:rsidRPr="00041299">
        <w:rPr>
          <w:rFonts w:ascii="仿宋" w:eastAsia="仿宋" w:hAnsi="仿宋" w:cs="Times New Roman" w:hint="eastAsia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复审结果，由标准办发布公告。</w:t>
      </w:r>
    </w:p>
    <w:p w14:paraId="43943180" w14:textId="77777777" w:rsidR="00041299" w:rsidRPr="00041299" w:rsidRDefault="00041299" w:rsidP="0031387F">
      <w:pPr>
        <w:widowControl/>
        <w:spacing w:beforeLines="100" w:before="312" w:afterLines="100" w:after="312"/>
        <w:jc w:val="center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lastRenderedPageBreak/>
        <w:t>第七章</w:t>
      </w:r>
      <w:r w:rsidRPr="00041299">
        <w:rPr>
          <w:rFonts w:ascii="黑体" w:eastAsia="黑体" w:hAnsi="黑体" w:cs="Times New Roman" w:hint="eastAsia"/>
          <w:sz w:val="32"/>
          <w:szCs w:val="32"/>
        </w:rPr>
        <w:t> </w:t>
      </w:r>
      <w:r w:rsidRPr="00041299">
        <w:rPr>
          <w:rFonts w:ascii="黑体" w:eastAsia="黑体" w:hAnsi="黑体" w:cs="Times New Roman"/>
          <w:sz w:val="32"/>
          <w:szCs w:val="32"/>
        </w:rPr>
        <w:t>附则</w:t>
      </w:r>
    </w:p>
    <w:p w14:paraId="273BC1A2" w14:textId="77777777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第三十五条</w:t>
      </w:r>
      <w:r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团体标准制修订所需经费按照《中国渔业协会团体标准制修订经费管理办法》执行。</w:t>
      </w:r>
    </w:p>
    <w:p w14:paraId="3A803E4A" w14:textId="77777777" w:rsidR="00041299" w:rsidRPr="00041299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第三十六条</w:t>
      </w:r>
      <w:r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本办法由中国渔业协会负责解释。</w:t>
      </w:r>
    </w:p>
    <w:p w14:paraId="64E27FF0" w14:textId="77777777" w:rsidR="00041299" w:rsidRPr="00E73D55" w:rsidRDefault="00041299" w:rsidP="00857C5D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第三十七条</w:t>
      </w:r>
      <w:r w:rsidRPr="00041299">
        <w:rPr>
          <w:rFonts w:ascii="仿宋" w:eastAsia="仿宋" w:hAnsi="仿宋" w:cs="Times New Roman"/>
          <w:sz w:val="32"/>
          <w:szCs w:val="32"/>
        </w:rPr>
        <w:t> </w:t>
      </w:r>
      <w:r w:rsidRPr="00041299">
        <w:rPr>
          <w:rFonts w:ascii="仿宋" w:eastAsia="仿宋" w:hAnsi="仿宋" w:cs="Times New Roman"/>
          <w:sz w:val="32"/>
          <w:szCs w:val="32"/>
        </w:rPr>
        <w:t>本办法自发布之日起施行。</w:t>
      </w:r>
      <w:r w:rsidRPr="00041299">
        <w:rPr>
          <w:rFonts w:ascii="仿宋" w:eastAsia="仿宋" w:hAnsi="仿宋" w:cs="Times New Roman"/>
          <w:sz w:val="30"/>
          <w:szCs w:val="30"/>
        </w:rPr>
        <w:br w:type="page"/>
      </w:r>
      <w:r w:rsidRPr="00411922">
        <w:rPr>
          <w:rFonts w:ascii="黑体" w:eastAsia="黑体" w:hAnsi="黑体" w:cs="Times New Roman" w:hint="eastAsia"/>
          <w:sz w:val="32"/>
          <w:szCs w:val="32"/>
        </w:rPr>
        <w:lastRenderedPageBreak/>
        <w:t>附件1</w:t>
      </w:r>
    </w:p>
    <w:p w14:paraId="6A2639AD" w14:textId="0729ACFC" w:rsidR="00041299" w:rsidRPr="000F117C" w:rsidRDefault="00041299" w:rsidP="000F117C">
      <w:pPr>
        <w:spacing w:beforeLines="100" w:before="312" w:afterLines="100" w:after="312"/>
        <w:jc w:val="center"/>
        <w:rPr>
          <w:rFonts w:ascii="方正小标宋简体" w:eastAsia="方正小标宋简体" w:hAnsi="方正小标宋简体" w:cs="Times New Roman" w:hint="eastAsia"/>
          <w:sz w:val="44"/>
          <w:szCs w:val="44"/>
        </w:rPr>
      </w:pPr>
      <w:r w:rsidRPr="0031387F">
        <w:rPr>
          <w:rFonts w:ascii="方正小标宋简体" w:eastAsia="方正小标宋简体" w:hAnsi="方正小标宋简体" w:cs="Times New Roman" w:hint="eastAsia"/>
          <w:sz w:val="44"/>
          <w:szCs w:val="44"/>
        </w:rPr>
        <w:t>中国渔业协会</w:t>
      </w:r>
      <w:r w:rsidR="005C3F10">
        <w:rPr>
          <w:rFonts w:ascii="方正小标宋简体" w:eastAsia="方正小标宋简体" w:hAnsi="方正小标宋简体" w:cs="Times New Roman" w:hint="eastAsia"/>
          <w:sz w:val="44"/>
          <w:szCs w:val="44"/>
        </w:rPr>
        <w:t>团体</w:t>
      </w:r>
      <w:r w:rsidRPr="0031387F">
        <w:rPr>
          <w:rFonts w:ascii="方正小标宋简体" w:eastAsia="方正小标宋简体" w:hAnsi="方正小标宋简体" w:cs="Times New Roman" w:hint="eastAsia"/>
          <w:sz w:val="44"/>
          <w:szCs w:val="44"/>
        </w:rPr>
        <w:t>标准立项申请书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557"/>
        <w:gridCol w:w="1837"/>
        <w:gridCol w:w="2547"/>
      </w:tblGrid>
      <w:tr w:rsidR="00041299" w:rsidRPr="00041299" w14:paraId="0613DFC5" w14:textId="77777777" w:rsidTr="005C3F10">
        <w:trPr>
          <w:trHeight w:val="77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9E27" w14:textId="77777777" w:rsidR="00041299" w:rsidRPr="00041299" w:rsidRDefault="00041299" w:rsidP="00041299">
            <w:pPr>
              <w:spacing w:line="500" w:lineRule="exact"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041299">
              <w:rPr>
                <w:rFonts w:ascii="仿宋" w:eastAsia="仿宋" w:hAnsi="仿宋" w:cs="Times New Roman" w:hint="eastAsia"/>
                <w:sz w:val="32"/>
                <w:szCs w:val="32"/>
              </w:rPr>
              <w:t>标准名称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251E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041299" w:rsidRPr="00041299" w14:paraId="777E637B" w14:textId="77777777" w:rsidTr="005C3F10">
        <w:trPr>
          <w:trHeight w:val="686"/>
          <w:jc w:val="center"/>
        </w:trPr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434F" w14:textId="77777777" w:rsidR="00041299" w:rsidRPr="00041299" w:rsidRDefault="00041299" w:rsidP="005C3F10">
            <w:pPr>
              <w:spacing w:line="440" w:lineRule="exact"/>
              <w:ind w:firstLineChars="200" w:firstLine="640"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041299">
              <w:rPr>
                <w:rFonts w:ascii="仿宋" w:eastAsia="仿宋" w:hAnsi="仿宋" w:cs="Times New Roman" w:hint="eastAsia"/>
                <w:sz w:val="32"/>
                <w:szCs w:val="32"/>
              </w:rPr>
              <w:t>制定□     修订□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F1720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041299">
              <w:rPr>
                <w:rFonts w:ascii="仿宋" w:eastAsia="仿宋" w:hAnsi="仿宋" w:cs="Times New Roman" w:hint="eastAsia"/>
                <w:sz w:val="32"/>
                <w:szCs w:val="32"/>
              </w:rPr>
              <w:t>修订标准号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EFE7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041299" w:rsidRPr="00041299" w14:paraId="731904D9" w14:textId="77777777" w:rsidTr="005C3F10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F91E" w14:textId="082A2364" w:rsidR="00041299" w:rsidRPr="00041299" w:rsidRDefault="00041299" w:rsidP="005C3F10">
            <w:pPr>
              <w:spacing w:line="440" w:lineRule="exact"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041299">
              <w:rPr>
                <w:rFonts w:ascii="仿宋" w:eastAsia="仿宋" w:hAnsi="仿宋" w:cs="Times New Roman" w:hint="eastAsia"/>
                <w:sz w:val="32"/>
                <w:szCs w:val="32"/>
              </w:rPr>
              <w:t>申请单位称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A44D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041299" w:rsidRPr="00041299" w14:paraId="559315F1" w14:textId="77777777" w:rsidTr="005C3F10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E1BC" w14:textId="77777777" w:rsidR="00041299" w:rsidRPr="00041299" w:rsidRDefault="00041299" w:rsidP="00041299">
            <w:pPr>
              <w:spacing w:line="440" w:lineRule="exact"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041299">
              <w:rPr>
                <w:rFonts w:ascii="仿宋" w:eastAsia="仿宋" w:hAnsi="仿宋" w:cs="Times New Roman" w:hint="eastAsia"/>
                <w:sz w:val="32"/>
                <w:szCs w:val="32"/>
              </w:rPr>
              <w:t>地址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A82A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041299" w:rsidRPr="00041299" w14:paraId="484A4F0F" w14:textId="77777777" w:rsidTr="005C3F10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DB1B8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041299">
              <w:rPr>
                <w:rFonts w:ascii="仿宋" w:eastAsia="仿宋" w:hAnsi="仿宋" w:cs="Times New Roman" w:hint="eastAsia"/>
                <w:sz w:val="32"/>
                <w:szCs w:val="32"/>
              </w:rPr>
              <w:t>联系人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9A4A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D66F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041299">
              <w:rPr>
                <w:rFonts w:ascii="仿宋" w:eastAsia="仿宋" w:hAnsi="仿宋" w:cs="Times New Roman" w:hint="eastAsia"/>
                <w:sz w:val="32"/>
                <w:szCs w:val="32"/>
              </w:rPr>
              <w:t>电话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3A17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041299" w:rsidRPr="00041299" w14:paraId="7EAD1630" w14:textId="77777777" w:rsidTr="005C3F10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CFF5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041299">
              <w:rPr>
                <w:rFonts w:ascii="仿宋" w:eastAsia="仿宋" w:hAnsi="仿宋" w:cs="Times New Roman" w:hint="eastAsia"/>
                <w:sz w:val="32"/>
                <w:szCs w:val="32"/>
              </w:rPr>
              <w:t>传真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DE38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D99E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041299">
              <w:rPr>
                <w:rFonts w:ascii="仿宋" w:eastAsia="仿宋" w:hAnsi="仿宋" w:cs="Times New Roman" w:hint="eastAsia"/>
                <w:sz w:val="32"/>
                <w:szCs w:val="32"/>
              </w:rPr>
              <w:t>邮编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62FB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041299" w:rsidRPr="00041299" w14:paraId="3861BE94" w14:textId="77777777" w:rsidTr="005C3F10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93BED" w14:textId="0B07A346" w:rsidR="00041299" w:rsidRPr="00041299" w:rsidRDefault="005C3F10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32"/>
                <w:szCs w:val="32"/>
              </w:rPr>
              <w:t>邮箱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E31E" w14:textId="77777777" w:rsidR="00041299" w:rsidRPr="00041299" w:rsidRDefault="00041299" w:rsidP="00041299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041299" w:rsidRPr="00041299" w14:paraId="76D6DF56" w14:textId="77777777" w:rsidTr="005C3F10">
        <w:trPr>
          <w:trHeight w:val="6763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14F3" w14:textId="6869C873" w:rsidR="00041299" w:rsidRPr="005C3F10" w:rsidRDefault="00041299" w:rsidP="00041299">
            <w:pPr>
              <w:spacing w:line="40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5C3F10">
              <w:rPr>
                <w:rFonts w:ascii="仿宋" w:eastAsia="仿宋" w:hAnsi="仿宋" w:cs="Times New Roman" w:hint="eastAsia"/>
                <w:sz w:val="30"/>
                <w:szCs w:val="30"/>
              </w:rPr>
              <w:t>申请单位保证书：本申请表中所述内容和提供的材料均真实合法，如有不实之处，本单位愿负相应的法律责任，并承担由此造成的后果。本单位保证严格遵照管理办法的要求，完成相关标准制定工作。</w:t>
            </w:r>
          </w:p>
          <w:p w14:paraId="5B05784E" w14:textId="77777777" w:rsidR="00041299" w:rsidRPr="00041299" w:rsidRDefault="00041299" w:rsidP="00041299">
            <w:pPr>
              <w:spacing w:line="40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7BE533DB" w14:textId="77777777" w:rsidR="00041299" w:rsidRPr="00041299" w:rsidRDefault="00041299" w:rsidP="00041299">
            <w:pPr>
              <w:spacing w:line="40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23034B80" w14:textId="77777777" w:rsidR="00041299" w:rsidRPr="00041299" w:rsidRDefault="00041299" w:rsidP="00041299">
            <w:pPr>
              <w:ind w:firstLineChars="150" w:firstLine="45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申请单位（签章）           法定代表人（签字）</w:t>
            </w:r>
          </w:p>
          <w:p w14:paraId="5074398D" w14:textId="77777777" w:rsidR="00041299" w:rsidRPr="00041299" w:rsidRDefault="00041299" w:rsidP="005C3F10">
            <w:pPr>
              <w:ind w:firstLineChars="2000" w:firstLine="60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年    月    日</w:t>
            </w:r>
          </w:p>
          <w:p w14:paraId="15D0BE13" w14:textId="77777777" w:rsidR="00041299" w:rsidRPr="00041299" w:rsidRDefault="00041299" w:rsidP="00041299">
            <w:pPr>
              <w:spacing w:line="400" w:lineRule="exact"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</w:p>
          <w:p w14:paraId="0418AF4E" w14:textId="77777777" w:rsidR="00041299" w:rsidRPr="00041299" w:rsidRDefault="00041299" w:rsidP="00041299">
            <w:pPr>
              <w:spacing w:line="40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提供材料（可附页）：</w:t>
            </w:r>
          </w:p>
          <w:p w14:paraId="4209F2FE" w14:textId="77777777" w:rsidR="00041299" w:rsidRPr="00041299" w:rsidRDefault="00041299" w:rsidP="00041299">
            <w:pPr>
              <w:spacing w:line="400" w:lineRule="exact"/>
              <w:ind w:left="42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一、立项的目的、意义或必要性</w:t>
            </w:r>
          </w:p>
          <w:p w14:paraId="12BBC1D5" w14:textId="77777777" w:rsidR="00041299" w:rsidRPr="00041299" w:rsidRDefault="00041299" w:rsidP="00041299">
            <w:pPr>
              <w:spacing w:line="400" w:lineRule="exact"/>
              <w:ind w:left="42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二、适用范围和主要技术内容</w:t>
            </w:r>
          </w:p>
          <w:p w14:paraId="4807CDC3" w14:textId="77777777" w:rsidR="00041299" w:rsidRPr="00041299" w:rsidRDefault="00041299" w:rsidP="00041299">
            <w:pPr>
              <w:spacing w:line="400" w:lineRule="exact"/>
              <w:ind w:left="42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三、已有工作基础</w:t>
            </w:r>
          </w:p>
          <w:p w14:paraId="6E6D9352" w14:textId="77777777" w:rsidR="00041299" w:rsidRPr="00041299" w:rsidRDefault="00041299" w:rsidP="00041299">
            <w:pPr>
              <w:spacing w:line="400" w:lineRule="exact"/>
              <w:ind w:left="42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四、国内外情况简要说明</w:t>
            </w:r>
          </w:p>
          <w:p w14:paraId="7CB996B0" w14:textId="77777777" w:rsidR="00041299" w:rsidRPr="00041299" w:rsidRDefault="00041299" w:rsidP="00041299">
            <w:pPr>
              <w:spacing w:line="400" w:lineRule="exact"/>
              <w:ind w:left="420"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五、标准文本</w:t>
            </w:r>
          </w:p>
        </w:tc>
      </w:tr>
    </w:tbl>
    <w:p w14:paraId="2C42DAC2" w14:textId="2C043175" w:rsidR="00041299" w:rsidRPr="00041299" w:rsidRDefault="00041299" w:rsidP="00041299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lastRenderedPageBreak/>
        <w:t xml:space="preserve">附件2 </w:t>
      </w:r>
    </w:p>
    <w:p w14:paraId="1BCF0957" w14:textId="54DC1E65" w:rsidR="00041299" w:rsidRPr="00041299" w:rsidRDefault="00041299" w:rsidP="000F117C">
      <w:pPr>
        <w:widowControl/>
        <w:spacing w:beforeLines="100" w:before="312" w:afterLines="100" w:after="312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041299">
        <w:rPr>
          <w:rFonts w:ascii="方正小标宋简体" w:eastAsia="方正小标宋简体" w:hAnsi="方正小标宋简体" w:cs="Times New Roman" w:hint="eastAsia"/>
          <w:sz w:val="44"/>
          <w:szCs w:val="44"/>
        </w:rPr>
        <w:t>中国渔业协会</w:t>
      </w:r>
      <w:r w:rsidR="00E634D7">
        <w:rPr>
          <w:rFonts w:ascii="方正小标宋简体" w:eastAsia="方正小标宋简体" w:hAnsi="方正小标宋简体" w:cs="Times New Roman" w:hint="eastAsia"/>
          <w:sz w:val="44"/>
          <w:szCs w:val="44"/>
        </w:rPr>
        <w:t>团体</w:t>
      </w:r>
      <w:r w:rsidRPr="00041299">
        <w:rPr>
          <w:rFonts w:ascii="方正小标宋简体" w:eastAsia="方正小标宋简体" w:hAnsi="方正小标宋简体" w:cs="Times New Roman" w:hint="eastAsia"/>
          <w:sz w:val="44"/>
          <w:szCs w:val="44"/>
        </w:rPr>
        <w:t>标准编制说明</w:t>
      </w:r>
    </w:p>
    <w:p w14:paraId="70A5FF4E" w14:textId="77777777" w:rsidR="00041299" w:rsidRPr="00041299" w:rsidRDefault="00041299" w:rsidP="000F117C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 w:hint="eastAsia"/>
          <w:sz w:val="32"/>
          <w:szCs w:val="32"/>
        </w:rPr>
        <w:t>《编制说明》主要包括以下几方面内容：</w:t>
      </w:r>
    </w:p>
    <w:p w14:paraId="2B405616" w14:textId="77777777" w:rsidR="00041299" w:rsidRPr="00041299" w:rsidRDefault="00041299" w:rsidP="000F117C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1.工作简况，包括任务来源、制定背景、起草过程等；</w:t>
      </w:r>
    </w:p>
    <w:p w14:paraId="5E33627B" w14:textId="77777777" w:rsidR="00041299" w:rsidRPr="00041299" w:rsidRDefault="00041299" w:rsidP="000F117C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2.团体标准编制原则、主要内容及其确定依据，修订</w:t>
      </w:r>
      <w:r w:rsidRPr="00041299">
        <w:rPr>
          <w:rFonts w:ascii="仿宋" w:eastAsia="仿宋" w:hAnsi="仿宋" w:cs="Times New Roman" w:hint="eastAsia"/>
          <w:sz w:val="32"/>
          <w:szCs w:val="32"/>
        </w:rPr>
        <w:t>团体</w:t>
      </w:r>
      <w:r w:rsidRPr="00041299">
        <w:rPr>
          <w:rFonts w:ascii="仿宋" w:eastAsia="仿宋" w:hAnsi="仿宋" w:cs="Times New Roman"/>
          <w:sz w:val="32"/>
          <w:szCs w:val="32"/>
        </w:rPr>
        <w:t>标准时，还包括修订前后技术内容的对比；</w:t>
      </w:r>
    </w:p>
    <w:p w14:paraId="7455F660" w14:textId="630299FE" w:rsidR="00041299" w:rsidRPr="00041299" w:rsidRDefault="00041299" w:rsidP="000F117C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3.试验验证的分析、综述报告，技术经济论证，预期</w:t>
      </w:r>
      <w:r w:rsidR="000F117C">
        <w:rPr>
          <w:rFonts w:ascii="仿宋" w:eastAsia="仿宋" w:hAnsi="仿宋" w:cs="Times New Roman" w:hint="eastAsia"/>
          <w:sz w:val="32"/>
          <w:szCs w:val="32"/>
        </w:rPr>
        <w:t>的</w:t>
      </w:r>
      <w:r w:rsidRPr="00041299">
        <w:rPr>
          <w:rFonts w:ascii="仿宋" w:eastAsia="仿宋" w:hAnsi="仿宋" w:cs="Times New Roman"/>
          <w:sz w:val="32"/>
          <w:szCs w:val="32"/>
        </w:rPr>
        <w:t>经济效益、社会效益和生态效益；</w:t>
      </w:r>
    </w:p>
    <w:p w14:paraId="5C5DF32F" w14:textId="209CBB57" w:rsidR="00041299" w:rsidRPr="00041299" w:rsidRDefault="00041299" w:rsidP="000F117C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4.与国际、国外同类标准技术内容的对比情况，或者</w:t>
      </w:r>
      <w:r w:rsidRPr="00041299">
        <w:rPr>
          <w:rFonts w:ascii="仿宋" w:eastAsia="仿宋" w:hAnsi="仿宋" w:cs="Times New Roman" w:hint="eastAsia"/>
          <w:sz w:val="32"/>
          <w:szCs w:val="32"/>
        </w:rPr>
        <w:t>与</w:t>
      </w:r>
      <w:r w:rsidR="000F117C">
        <w:rPr>
          <w:rFonts w:ascii="仿宋" w:eastAsia="仿宋" w:hAnsi="仿宋" w:cs="Times New Roman" w:hint="eastAsia"/>
          <w:sz w:val="32"/>
          <w:szCs w:val="32"/>
        </w:rPr>
        <w:t>测试的</w:t>
      </w:r>
      <w:r w:rsidRPr="00041299">
        <w:rPr>
          <w:rFonts w:ascii="仿宋" w:eastAsia="仿宋" w:hAnsi="仿宋" w:cs="Times New Roman"/>
          <w:sz w:val="32"/>
          <w:szCs w:val="32"/>
        </w:rPr>
        <w:t>国外样品、样机的有关数据对比情况；</w:t>
      </w:r>
    </w:p>
    <w:p w14:paraId="171B82C6" w14:textId="3E0AD081" w:rsidR="00041299" w:rsidRPr="00041299" w:rsidRDefault="00041299" w:rsidP="000F117C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5.以国际标准为基础的起草情况，以及是否合规引用</w:t>
      </w:r>
      <w:r w:rsidRPr="00041299">
        <w:rPr>
          <w:rFonts w:ascii="仿宋" w:eastAsia="仿宋" w:hAnsi="仿宋" w:cs="Times New Roman" w:hint="eastAsia"/>
          <w:sz w:val="32"/>
          <w:szCs w:val="32"/>
        </w:rPr>
        <w:t>或者</w:t>
      </w:r>
      <w:r w:rsidRPr="00041299">
        <w:rPr>
          <w:rFonts w:ascii="仿宋" w:eastAsia="仿宋" w:hAnsi="仿宋" w:cs="Times New Roman"/>
          <w:sz w:val="32"/>
          <w:szCs w:val="32"/>
        </w:rPr>
        <w:t>采用国际国外标准，并说明未采用国际标准的原</w:t>
      </w:r>
      <w:r w:rsidRPr="00041299">
        <w:rPr>
          <w:rFonts w:ascii="仿宋" w:eastAsia="仿宋" w:hAnsi="仿宋" w:cs="Times New Roman" w:hint="eastAsia"/>
          <w:sz w:val="32"/>
          <w:szCs w:val="32"/>
        </w:rPr>
        <w:t>因；</w:t>
      </w:r>
    </w:p>
    <w:p w14:paraId="1574A579" w14:textId="77777777" w:rsidR="00041299" w:rsidRPr="00041299" w:rsidRDefault="00041299" w:rsidP="000F117C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6.与有关法律、行政法规及相关标准的关系；</w:t>
      </w:r>
    </w:p>
    <w:p w14:paraId="36FCC7A2" w14:textId="77777777" w:rsidR="00041299" w:rsidRPr="00041299" w:rsidRDefault="00041299" w:rsidP="000F117C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7.重大分歧意见的处理经过和依据；</w:t>
      </w:r>
    </w:p>
    <w:p w14:paraId="1A835FEE" w14:textId="77777777" w:rsidR="00041299" w:rsidRPr="00041299" w:rsidRDefault="00041299" w:rsidP="000F117C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8.涉及专利的有关说明；</w:t>
      </w:r>
    </w:p>
    <w:p w14:paraId="5A65D703" w14:textId="12F3DF48" w:rsidR="00041299" w:rsidRPr="00041299" w:rsidRDefault="00041299" w:rsidP="000F117C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9.实施团体标准的要求，以及组织措施、技术措施、</w:t>
      </w:r>
      <w:r w:rsidRPr="00041299">
        <w:rPr>
          <w:rFonts w:ascii="仿宋" w:eastAsia="仿宋" w:hAnsi="仿宋" w:cs="Times New Roman" w:hint="eastAsia"/>
          <w:sz w:val="32"/>
          <w:szCs w:val="32"/>
        </w:rPr>
        <w:t>过渡期和实施日期的建议等措施建议；</w:t>
      </w:r>
    </w:p>
    <w:p w14:paraId="0FF66E3A" w14:textId="77777777" w:rsidR="00041299" w:rsidRPr="00041299" w:rsidRDefault="00041299" w:rsidP="000F117C">
      <w:pPr>
        <w:widowControl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仿宋" w:eastAsia="仿宋" w:hAnsi="仿宋" w:cs="Times New Roman"/>
          <w:sz w:val="32"/>
          <w:szCs w:val="32"/>
        </w:rPr>
        <w:t>10.其他应当说明的事项。</w:t>
      </w:r>
    </w:p>
    <w:p w14:paraId="7BEF5C44" w14:textId="77777777" w:rsidR="00041299" w:rsidRPr="00041299" w:rsidRDefault="00041299" w:rsidP="00041299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41299">
        <w:rPr>
          <w:rFonts w:ascii="黑体" w:eastAsia="黑体" w:hAnsi="黑体" w:cs="Times New Roman"/>
          <w:sz w:val="32"/>
          <w:szCs w:val="32"/>
        </w:rPr>
        <w:br w:type="page"/>
      </w:r>
    </w:p>
    <w:p w14:paraId="28B39B8F" w14:textId="77777777" w:rsidR="00041299" w:rsidRPr="00041299" w:rsidRDefault="00041299" w:rsidP="00041299">
      <w:pPr>
        <w:widowControl/>
        <w:jc w:val="left"/>
        <w:rPr>
          <w:rFonts w:ascii="仿宋" w:eastAsia="仿宋" w:hAnsi="仿宋" w:cs="Times New Roman"/>
          <w:kern w:val="0"/>
          <w:sz w:val="32"/>
          <w:szCs w:val="32"/>
        </w:rPr>
        <w:sectPr w:rsidR="00041299" w:rsidRPr="0004129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0D63845C" w14:textId="77777777" w:rsidR="00041299" w:rsidRPr="00041299" w:rsidRDefault="00041299" w:rsidP="00041299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lastRenderedPageBreak/>
        <w:t>附件3</w:t>
      </w:r>
    </w:p>
    <w:p w14:paraId="3DD974DF" w14:textId="53E98717" w:rsidR="00041299" w:rsidRPr="0031387F" w:rsidRDefault="00041299" w:rsidP="000F117C">
      <w:pPr>
        <w:spacing w:beforeLines="50" w:before="156" w:afterLines="50" w:after="156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31387F">
        <w:rPr>
          <w:rFonts w:ascii="方正小标宋简体" w:eastAsia="方正小标宋简体" w:hAnsi="方正小标宋简体" w:cs="Times New Roman" w:hint="eastAsia"/>
          <w:sz w:val="44"/>
          <w:szCs w:val="44"/>
        </w:rPr>
        <w:t>中国渔业协会</w:t>
      </w:r>
      <w:r w:rsidR="00621988">
        <w:rPr>
          <w:rFonts w:ascii="方正小标宋简体" w:eastAsia="方正小标宋简体" w:hAnsi="方正小标宋简体" w:cs="Times New Roman" w:hint="eastAsia"/>
          <w:sz w:val="44"/>
          <w:szCs w:val="44"/>
        </w:rPr>
        <w:t>团体</w:t>
      </w:r>
      <w:r w:rsidRPr="0031387F">
        <w:rPr>
          <w:rFonts w:ascii="方正小标宋简体" w:eastAsia="方正小标宋简体" w:hAnsi="方正小标宋简体" w:cs="Times New Roman" w:hint="eastAsia"/>
          <w:sz w:val="44"/>
          <w:szCs w:val="44"/>
        </w:rPr>
        <w:t>标准征求意见汇总处理表</w:t>
      </w:r>
    </w:p>
    <w:p w14:paraId="5A65525F" w14:textId="77777777" w:rsidR="00041299" w:rsidRPr="00041299" w:rsidRDefault="00041299" w:rsidP="00041299">
      <w:pPr>
        <w:spacing w:line="400" w:lineRule="exact"/>
        <w:jc w:val="left"/>
        <w:rPr>
          <w:rFonts w:ascii="仿宋" w:eastAsia="仿宋" w:hAnsi="仿宋" w:cs="Times New Roman"/>
          <w:sz w:val="30"/>
          <w:szCs w:val="30"/>
        </w:rPr>
      </w:pPr>
      <w:r w:rsidRPr="00041299">
        <w:rPr>
          <w:rFonts w:ascii="仿宋" w:eastAsia="仿宋" w:hAnsi="仿宋" w:cs="Times New Roman" w:hint="eastAsia"/>
          <w:sz w:val="30"/>
          <w:szCs w:val="30"/>
        </w:rPr>
        <w:t>标准名称：</w:t>
      </w:r>
    </w:p>
    <w:p w14:paraId="7C15EBA9" w14:textId="77777777" w:rsidR="00041299" w:rsidRPr="00041299" w:rsidRDefault="00041299" w:rsidP="00041299">
      <w:pPr>
        <w:spacing w:line="400" w:lineRule="exact"/>
        <w:jc w:val="left"/>
        <w:rPr>
          <w:rFonts w:ascii="仿宋" w:eastAsia="仿宋" w:hAnsi="仿宋" w:cs="Times New Roman"/>
          <w:sz w:val="30"/>
          <w:szCs w:val="30"/>
        </w:rPr>
      </w:pPr>
      <w:r w:rsidRPr="00041299">
        <w:rPr>
          <w:rFonts w:ascii="仿宋" w:eastAsia="仿宋" w:hAnsi="仿宋" w:cs="Times New Roman" w:hint="eastAsia"/>
          <w:sz w:val="30"/>
          <w:szCs w:val="30"/>
        </w:rPr>
        <w:t>起草单位：</w:t>
      </w:r>
    </w:p>
    <w:p w14:paraId="6FFEBAD6" w14:textId="048EF3C6" w:rsidR="00041299" w:rsidRPr="00041299" w:rsidRDefault="00041299" w:rsidP="00041299">
      <w:pPr>
        <w:spacing w:line="400" w:lineRule="exact"/>
        <w:ind w:left="6300" w:hangingChars="2100" w:hanging="6300"/>
        <w:jc w:val="left"/>
        <w:rPr>
          <w:rFonts w:ascii="仿宋" w:eastAsia="仿宋" w:hAnsi="仿宋" w:cs="Times New Roman"/>
          <w:sz w:val="30"/>
          <w:szCs w:val="30"/>
        </w:rPr>
      </w:pPr>
      <w:r w:rsidRPr="00041299">
        <w:rPr>
          <w:rFonts w:ascii="仿宋" w:eastAsia="仿宋" w:hAnsi="仿宋" w:cs="Times New Roman" w:hint="eastAsia"/>
          <w:sz w:val="30"/>
          <w:szCs w:val="30"/>
        </w:rPr>
        <w:t xml:space="preserve">联系人：            联系方式：                                   </w:t>
      </w:r>
      <w:r w:rsidR="00E634D7">
        <w:rPr>
          <w:rFonts w:ascii="仿宋" w:eastAsia="仿宋" w:hAnsi="仿宋" w:cs="Times New Roman"/>
          <w:sz w:val="30"/>
          <w:szCs w:val="30"/>
        </w:rPr>
        <w:t xml:space="preserve">          </w:t>
      </w:r>
      <w:r w:rsidRPr="00041299">
        <w:rPr>
          <w:rFonts w:ascii="仿宋" w:eastAsia="仿宋" w:hAnsi="仿宋" w:cs="Times New Roman" w:hint="eastAsia"/>
          <w:sz w:val="30"/>
          <w:szCs w:val="30"/>
        </w:rPr>
        <w:t xml:space="preserve">年 </w:t>
      </w:r>
      <w:r w:rsidR="00E634D7">
        <w:rPr>
          <w:rFonts w:ascii="仿宋" w:eastAsia="仿宋" w:hAnsi="仿宋" w:cs="Times New Roman"/>
          <w:sz w:val="30"/>
          <w:szCs w:val="30"/>
        </w:rPr>
        <w:t xml:space="preserve">    </w:t>
      </w:r>
      <w:r w:rsidRPr="00041299">
        <w:rPr>
          <w:rFonts w:ascii="仿宋" w:eastAsia="仿宋" w:hAnsi="仿宋" w:cs="Times New Roman" w:hint="eastAsia"/>
          <w:sz w:val="30"/>
          <w:szCs w:val="30"/>
        </w:rPr>
        <w:t xml:space="preserve">月 </w:t>
      </w:r>
      <w:r w:rsidR="00E634D7">
        <w:rPr>
          <w:rFonts w:ascii="仿宋" w:eastAsia="仿宋" w:hAnsi="仿宋" w:cs="Times New Roman"/>
          <w:sz w:val="30"/>
          <w:szCs w:val="30"/>
        </w:rPr>
        <w:t xml:space="preserve">  </w:t>
      </w:r>
      <w:r w:rsidRPr="00041299">
        <w:rPr>
          <w:rFonts w:ascii="仿宋" w:eastAsia="仿宋" w:hAnsi="仿宋" w:cs="Times New Roman" w:hint="eastAsia"/>
          <w:sz w:val="30"/>
          <w:szCs w:val="30"/>
        </w:rPr>
        <w:t xml:space="preserve"> 日</w:t>
      </w:r>
    </w:p>
    <w:tbl>
      <w:tblPr>
        <w:tblW w:w="13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2302"/>
        <w:gridCol w:w="3794"/>
        <w:gridCol w:w="2253"/>
        <w:gridCol w:w="2991"/>
        <w:gridCol w:w="1444"/>
      </w:tblGrid>
      <w:tr w:rsidR="00041299" w:rsidRPr="00041299" w14:paraId="02011A3D" w14:textId="77777777" w:rsidTr="00E634D7">
        <w:trPr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9B1B" w14:textId="77777777" w:rsidR="00041299" w:rsidRPr="00E634D7" w:rsidRDefault="00041299" w:rsidP="00041299">
            <w:pPr>
              <w:spacing w:line="44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E634D7">
              <w:rPr>
                <w:rFonts w:ascii="宋体" w:eastAsia="宋体" w:hAnsi="宋体" w:cs="Times New Roman" w:hint="eastAsia"/>
                <w:sz w:val="30"/>
                <w:szCs w:val="30"/>
              </w:rPr>
              <w:t>序号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00A8" w14:textId="12B07C8C" w:rsidR="00041299" w:rsidRPr="00E634D7" w:rsidRDefault="00041299" w:rsidP="00E634D7">
            <w:pPr>
              <w:spacing w:line="440" w:lineRule="exact"/>
              <w:rPr>
                <w:rFonts w:ascii="宋体" w:eastAsia="宋体" w:hAnsi="宋体" w:cs="Times New Roman"/>
                <w:sz w:val="30"/>
                <w:szCs w:val="30"/>
              </w:rPr>
            </w:pPr>
            <w:r w:rsidRPr="00E634D7">
              <w:rPr>
                <w:rFonts w:ascii="宋体" w:eastAsia="宋体" w:hAnsi="宋体" w:cs="Times New Roman" w:hint="eastAsia"/>
                <w:sz w:val="30"/>
                <w:szCs w:val="30"/>
              </w:rPr>
              <w:t>标准章条编号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EF14A" w14:textId="77777777" w:rsidR="00041299" w:rsidRPr="00E634D7" w:rsidRDefault="00041299" w:rsidP="00041299">
            <w:pPr>
              <w:spacing w:line="44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E634D7">
              <w:rPr>
                <w:rFonts w:ascii="宋体" w:eastAsia="宋体" w:hAnsi="宋体" w:cs="Times New Roman" w:hint="eastAsia"/>
                <w:sz w:val="30"/>
                <w:szCs w:val="30"/>
              </w:rPr>
              <w:t>意见内容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7473" w14:textId="17A6CE0B" w:rsidR="00041299" w:rsidRPr="00E634D7" w:rsidRDefault="00041299" w:rsidP="00E634D7">
            <w:pPr>
              <w:spacing w:line="440" w:lineRule="exact"/>
              <w:rPr>
                <w:rFonts w:ascii="宋体" w:eastAsia="宋体" w:hAnsi="宋体" w:cs="Times New Roman"/>
                <w:sz w:val="30"/>
                <w:szCs w:val="30"/>
              </w:rPr>
            </w:pPr>
            <w:r w:rsidRPr="00E634D7">
              <w:rPr>
                <w:rFonts w:ascii="宋体" w:eastAsia="宋体" w:hAnsi="宋体" w:cs="Times New Roman" w:hint="eastAsia"/>
                <w:sz w:val="30"/>
                <w:szCs w:val="30"/>
              </w:rPr>
              <w:t>意见提出单位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5BA2" w14:textId="77777777" w:rsidR="00041299" w:rsidRPr="00E634D7" w:rsidRDefault="00041299" w:rsidP="00041299">
            <w:pPr>
              <w:spacing w:line="44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E634D7">
              <w:rPr>
                <w:rFonts w:ascii="宋体" w:eastAsia="宋体" w:hAnsi="宋体" w:cs="Times New Roman" w:hint="eastAsia"/>
                <w:sz w:val="30"/>
                <w:szCs w:val="30"/>
              </w:rPr>
              <w:t>意见采纳情况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396F" w14:textId="77777777" w:rsidR="00041299" w:rsidRPr="00E634D7" w:rsidRDefault="00041299" w:rsidP="00041299">
            <w:pPr>
              <w:spacing w:line="56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E634D7">
              <w:rPr>
                <w:rFonts w:ascii="宋体" w:eastAsia="宋体" w:hAnsi="宋体" w:cs="Times New Roman" w:hint="eastAsia"/>
                <w:sz w:val="30"/>
                <w:szCs w:val="30"/>
              </w:rPr>
              <w:t>备注</w:t>
            </w:r>
          </w:p>
        </w:tc>
      </w:tr>
      <w:tr w:rsidR="00041299" w:rsidRPr="00041299" w14:paraId="6EA70FDD" w14:textId="77777777" w:rsidTr="00E634D7">
        <w:trPr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5180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964E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3A60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6171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33D2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DE3A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45A47756" w14:textId="77777777" w:rsidTr="00E634D7">
        <w:trPr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855A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8F1C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EE9A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6416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672D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F240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0D20472D" w14:textId="77777777" w:rsidTr="00E634D7">
        <w:trPr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0245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FDB7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177F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1795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B506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97CB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229FD39F" w14:textId="77777777" w:rsidTr="00E634D7">
        <w:trPr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49B6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A614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3ABD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26AD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6F4D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9625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48F1B151" w14:textId="77777777" w:rsidTr="00E634D7">
        <w:trPr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4DDB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B543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71A0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005D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9F5C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99BC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63981468" w14:textId="77777777" w:rsidTr="00E634D7">
        <w:trPr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392E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81DC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C158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2070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4FDD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AFB2" w14:textId="77777777" w:rsidR="00041299" w:rsidRPr="00041299" w:rsidRDefault="00041299" w:rsidP="00041299">
            <w:pPr>
              <w:spacing w:line="56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</w:tbl>
    <w:p w14:paraId="5C53C454" w14:textId="77777777" w:rsidR="00041299" w:rsidRPr="00041299" w:rsidRDefault="00041299" w:rsidP="00041299">
      <w:pPr>
        <w:jc w:val="left"/>
        <w:rPr>
          <w:rFonts w:ascii="仿宋" w:eastAsia="仿宋" w:hAnsi="仿宋" w:cs="Times New Roman"/>
          <w:sz w:val="30"/>
          <w:szCs w:val="30"/>
        </w:rPr>
      </w:pPr>
      <w:r w:rsidRPr="00041299">
        <w:rPr>
          <w:rFonts w:ascii="仿宋" w:eastAsia="仿宋" w:hAnsi="仿宋" w:cs="Times New Roman" w:hint="eastAsia"/>
          <w:sz w:val="30"/>
          <w:szCs w:val="30"/>
        </w:rPr>
        <w:t>说明：1.发函单位数量：</w:t>
      </w:r>
      <w:r w:rsidRPr="003B3A34">
        <w:rPr>
          <w:rFonts w:ascii="仿宋" w:eastAsia="仿宋" w:hAnsi="仿宋" w:cs="Times New Roman" w:hint="eastAsia"/>
          <w:sz w:val="30"/>
          <w:szCs w:val="30"/>
          <w:u w:val="single"/>
        </w:rPr>
        <w:t xml:space="preserve">  </w:t>
      </w:r>
      <w:r w:rsidRPr="00041299">
        <w:rPr>
          <w:rFonts w:ascii="仿宋" w:eastAsia="仿宋" w:hAnsi="仿宋" w:cs="Times New Roman" w:hint="eastAsia"/>
          <w:sz w:val="30"/>
          <w:szCs w:val="30"/>
        </w:rPr>
        <w:t>个，提出意见单位：</w:t>
      </w:r>
      <w:r w:rsidRPr="003B3A34">
        <w:rPr>
          <w:rFonts w:ascii="仿宋" w:eastAsia="仿宋" w:hAnsi="仿宋" w:cs="Times New Roman" w:hint="eastAsia"/>
          <w:sz w:val="30"/>
          <w:szCs w:val="30"/>
          <w:u w:val="single"/>
        </w:rPr>
        <w:t xml:space="preserve">  </w:t>
      </w:r>
      <w:r w:rsidRPr="00041299">
        <w:rPr>
          <w:rFonts w:ascii="仿宋" w:eastAsia="仿宋" w:hAnsi="仿宋" w:cs="Times New Roman" w:hint="eastAsia"/>
          <w:sz w:val="30"/>
          <w:szCs w:val="30"/>
        </w:rPr>
        <w:t>个，提出意见数量：</w:t>
      </w:r>
      <w:r w:rsidRPr="003B3A34">
        <w:rPr>
          <w:rFonts w:ascii="仿宋" w:eastAsia="仿宋" w:hAnsi="仿宋" w:cs="Times New Roman" w:hint="eastAsia"/>
          <w:sz w:val="30"/>
          <w:szCs w:val="30"/>
          <w:u w:val="single"/>
        </w:rPr>
        <w:t xml:space="preserve">  </w:t>
      </w:r>
      <w:r w:rsidRPr="00041299">
        <w:rPr>
          <w:rFonts w:ascii="仿宋" w:eastAsia="仿宋" w:hAnsi="仿宋" w:cs="Times New Roman" w:hint="eastAsia"/>
          <w:sz w:val="30"/>
          <w:szCs w:val="30"/>
        </w:rPr>
        <w:t>个；</w:t>
      </w:r>
    </w:p>
    <w:p w14:paraId="149FAF99" w14:textId="20D5D2DE" w:rsidR="00041299" w:rsidRPr="00041299" w:rsidRDefault="00041299" w:rsidP="00041299">
      <w:pPr>
        <w:ind w:firstLineChars="300" w:firstLine="900"/>
        <w:jc w:val="left"/>
        <w:rPr>
          <w:rFonts w:ascii="仿宋" w:eastAsia="仿宋" w:hAnsi="仿宋" w:cs="Times New Roman"/>
          <w:sz w:val="30"/>
          <w:szCs w:val="30"/>
        </w:rPr>
      </w:pPr>
      <w:r w:rsidRPr="00041299">
        <w:rPr>
          <w:rFonts w:ascii="仿宋" w:eastAsia="仿宋" w:hAnsi="仿宋" w:cs="Times New Roman" w:hint="eastAsia"/>
          <w:sz w:val="30"/>
          <w:szCs w:val="30"/>
        </w:rPr>
        <w:t>2.标准起草单位对意见处理结果：采纳</w:t>
      </w:r>
      <w:r w:rsidRPr="003B3A34">
        <w:rPr>
          <w:rFonts w:ascii="仿宋" w:eastAsia="仿宋" w:hAnsi="仿宋" w:cs="Times New Roman" w:hint="eastAsia"/>
          <w:sz w:val="30"/>
          <w:szCs w:val="30"/>
          <w:u w:val="single"/>
        </w:rPr>
        <w:t xml:space="preserve">  </w:t>
      </w:r>
      <w:r w:rsidRPr="00041299">
        <w:rPr>
          <w:rFonts w:ascii="仿宋" w:eastAsia="仿宋" w:hAnsi="仿宋" w:cs="Times New Roman" w:hint="eastAsia"/>
          <w:sz w:val="30"/>
          <w:szCs w:val="30"/>
        </w:rPr>
        <w:t>个；未采纳：</w:t>
      </w:r>
      <w:r w:rsidR="003B3A34">
        <w:rPr>
          <w:rFonts w:ascii="仿宋" w:eastAsia="仿宋" w:hAnsi="仿宋" w:cs="Times New Roman"/>
          <w:sz w:val="30"/>
          <w:szCs w:val="30"/>
          <w:u w:val="single"/>
        </w:rPr>
        <w:t xml:space="preserve">  </w:t>
      </w:r>
      <w:r w:rsidRPr="00041299">
        <w:rPr>
          <w:rFonts w:ascii="仿宋" w:eastAsia="仿宋" w:hAnsi="仿宋" w:cs="Times New Roman" w:hint="eastAsia"/>
          <w:sz w:val="30"/>
          <w:szCs w:val="30"/>
        </w:rPr>
        <w:t>个。</w:t>
      </w:r>
    </w:p>
    <w:p w14:paraId="4D203555" w14:textId="77777777" w:rsidR="00041299" w:rsidRPr="00041299" w:rsidRDefault="00041299" w:rsidP="00041299">
      <w:pPr>
        <w:widowControl/>
        <w:jc w:val="left"/>
        <w:rPr>
          <w:rFonts w:ascii="仿宋" w:eastAsia="仿宋" w:hAnsi="仿宋" w:cs="Times New Roman"/>
          <w:kern w:val="0"/>
          <w:sz w:val="32"/>
          <w:szCs w:val="32"/>
        </w:rPr>
        <w:sectPr w:rsidR="00041299" w:rsidRPr="00041299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p w14:paraId="67AAD2EC" w14:textId="77777777" w:rsidR="00041299" w:rsidRPr="00041299" w:rsidRDefault="00041299" w:rsidP="00041299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lastRenderedPageBreak/>
        <w:t>附件4</w:t>
      </w:r>
    </w:p>
    <w:p w14:paraId="1F6A87CB" w14:textId="40F05CBD" w:rsidR="00041299" w:rsidRPr="0031387F" w:rsidRDefault="00041299" w:rsidP="00041299">
      <w:pPr>
        <w:widowControl/>
        <w:spacing w:beforeLines="100" w:before="312" w:afterLines="100" w:after="312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31387F">
        <w:rPr>
          <w:rFonts w:ascii="方正小标宋简体" w:eastAsia="方正小标宋简体" w:hAnsi="方正小标宋简体" w:cs="Times New Roman" w:hint="eastAsia"/>
          <w:sz w:val="44"/>
          <w:szCs w:val="44"/>
        </w:rPr>
        <w:t>中国渔业协会</w:t>
      </w:r>
      <w:r w:rsidR="00621988">
        <w:rPr>
          <w:rFonts w:ascii="方正小标宋简体" w:eastAsia="方正小标宋简体" w:hAnsi="方正小标宋简体" w:cs="Times New Roman" w:hint="eastAsia"/>
          <w:sz w:val="44"/>
          <w:szCs w:val="44"/>
        </w:rPr>
        <w:t>团体</w:t>
      </w:r>
      <w:r w:rsidRPr="0031387F">
        <w:rPr>
          <w:rFonts w:ascii="方正小标宋简体" w:eastAsia="方正小标宋简体" w:hAnsi="方正小标宋简体" w:cs="Times New Roman" w:hint="eastAsia"/>
          <w:sz w:val="44"/>
          <w:szCs w:val="44"/>
        </w:rPr>
        <w:t>标准审查会议纪要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6270"/>
      </w:tblGrid>
      <w:tr w:rsidR="00041299" w:rsidRPr="00041299" w14:paraId="6A639C4C" w14:textId="77777777" w:rsidTr="00EA7DBC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84B57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标准名称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2537" w14:textId="77777777" w:rsidR="00041299" w:rsidRPr="00041299" w:rsidRDefault="00041299" w:rsidP="00041299">
            <w:pPr>
              <w:widowControl/>
              <w:ind w:firstLine="6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11E0D651" w14:textId="77777777" w:rsidTr="00EA7DBC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106A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起草单位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6F34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25496FE5" w14:textId="77777777" w:rsidTr="00EA7DBC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A8C48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主要起草人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A276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0A1F7B8E" w14:textId="77777777" w:rsidTr="00EA7DBC">
        <w:trPr>
          <w:trHeight w:val="70"/>
          <w:jc w:val="center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74AB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纪要基本内容包括：（后附参会审查人员名单及签字表）</w:t>
            </w:r>
          </w:p>
          <w:p w14:paraId="48C67ABE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一、会议召开的时间、地点、会议人员组成等</w:t>
            </w:r>
          </w:p>
          <w:p w14:paraId="015FB4D4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二、对标准的修改意见</w:t>
            </w:r>
          </w:p>
          <w:p w14:paraId="4FA8C869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三、对标准水平的评价</w:t>
            </w:r>
          </w:p>
          <w:p w14:paraId="191D421C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四、投票表决情况</w:t>
            </w:r>
          </w:p>
          <w:p w14:paraId="127DE293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五、审查结果</w:t>
            </w:r>
          </w:p>
          <w:p w14:paraId="0269CFF0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六、会议讨论的其它事项</w:t>
            </w:r>
          </w:p>
          <w:p w14:paraId="305AD5F2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27CE81C1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3854959E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1FFC9356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37AD01EA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032F4647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47A7C438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</w:tbl>
    <w:p w14:paraId="74D3AD95" w14:textId="77777777" w:rsidR="00041299" w:rsidRPr="00041299" w:rsidRDefault="00041299" w:rsidP="00041299">
      <w:pPr>
        <w:widowControl/>
        <w:ind w:firstLine="600"/>
        <w:jc w:val="left"/>
        <w:rPr>
          <w:rFonts w:ascii="仿宋" w:eastAsia="仿宋" w:hAnsi="仿宋" w:cs="Times New Roman"/>
          <w:sz w:val="30"/>
          <w:szCs w:val="30"/>
        </w:rPr>
      </w:pPr>
    </w:p>
    <w:p w14:paraId="77B71367" w14:textId="77777777" w:rsidR="00041299" w:rsidRPr="00041299" w:rsidRDefault="00041299" w:rsidP="00041299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lastRenderedPageBreak/>
        <w:t>附件5</w:t>
      </w:r>
    </w:p>
    <w:p w14:paraId="4570545F" w14:textId="77777777" w:rsidR="00041299" w:rsidRPr="0031387F" w:rsidRDefault="00041299" w:rsidP="00041299">
      <w:pPr>
        <w:widowControl/>
        <w:spacing w:beforeLines="100" w:before="312" w:afterLines="100" w:after="312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31387F">
        <w:rPr>
          <w:rFonts w:ascii="方正小标宋简体" w:eastAsia="方正小标宋简体" w:hAnsi="方正小标宋简体" w:cs="Times New Roman" w:hint="eastAsia"/>
          <w:sz w:val="44"/>
          <w:szCs w:val="44"/>
        </w:rPr>
        <w:t>中国渔业协会团体标准函审单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6505"/>
      </w:tblGrid>
      <w:tr w:rsidR="00041299" w:rsidRPr="00041299" w14:paraId="596D2883" w14:textId="77777777" w:rsidTr="00EA7DBC">
        <w:trPr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1A764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标准名称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69DE" w14:textId="77777777" w:rsidR="00041299" w:rsidRPr="00041299" w:rsidRDefault="00041299" w:rsidP="00041299">
            <w:pPr>
              <w:widowControl/>
              <w:ind w:firstLine="6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69F67A53" w14:textId="77777777" w:rsidTr="00EA7DBC">
        <w:trPr>
          <w:trHeight w:val="1176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1E24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起草单位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267D" w14:textId="77777777" w:rsidR="00041299" w:rsidRPr="00041299" w:rsidRDefault="00041299" w:rsidP="00041299">
            <w:pPr>
              <w:widowControl/>
              <w:ind w:firstLine="6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195E1432" w14:textId="77777777" w:rsidTr="00EA7DBC">
        <w:trPr>
          <w:trHeight w:val="635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B82A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主要起草人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0051" w14:textId="77777777" w:rsidR="00041299" w:rsidRPr="00041299" w:rsidRDefault="00041299" w:rsidP="00041299">
            <w:pPr>
              <w:widowControl/>
              <w:ind w:firstLine="6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3DB7DE20" w14:textId="77777777" w:rsidTr="00EA7DBC">
        <w:trPr>
          <w:trHeight w:val="1068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83CD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函审时间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22DCF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发出日期：</w:t>
            </w:r>
            <w:r w:rsidRPr="00041299">
              <w:rPr>
                <w:rFonts w:ascii="仿宋" w:eastAsia="仿宋" w:hAnsi="仿宋" w:cs="Times New Roman"/>
                <w:sz w:val="30"/>
                <w:szCs w:val="30"/>
              </w:rPr>
              <w:t xml:space="preserve">   </w:t>
            </w: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年</w:t>
            </w:r>
            <w:r w:rsidRPr="00041299">
              <w:rPr>
                <w:rFonts w:ascii="仿宋" w:eastAsia="仿宋" w:hAnsi="仿宋" w:cs="Times New Roman"/>
                <w:sz w:val="30"/>
                <w:szCs w:val="30"/>
              </w:rPr>
              <w:t xml:space="preserve">  </w:t>
            </w: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月</w:t>
            </w:r>
            <w:r w:rsidRPr="00041299">
              <w:rPr>
                <w:rFonts w:ascii="仿宋" w:eastAsia="仿宋" w:hAnsi="仿宋" w:cs="Times New Roman"/>
                <w:sz w:val="30"/>
                <w:szCs w:val="30"/>
              </w:rPr>
              <w:t xml:space="preserve">   </w:t>
            </w: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日</w:t>
            </w:r>
          </w:p>
          <w:p w14:paraId="23242BFA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截止日期：</w:t>
            </w:r>
            <w:r w:rsidRPr="00041299">
              <w:rPr>
                <w:rFonts w:ascii="仿宋" w:eastAsia="仿宋" w:hAnsi="仿宋" w:cs="Times New Roman"/>
                <w:sz w:val="30"/>
                <w:szCs w:val="30"/>
              </w:rPr>
              <w:t xml:space="preserve">   </w:t>
            </w: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年</w:t>
            </w:r>
            <w:r w:rsidRPr="00041299">
              <w:rPr>
                <w:rFonts w:ascii="仿宋" w:eastAsia="仿宋" w:hAnsi="仿宋" w:cs="Times New Roman"/>
                <w:sz w:val="30"/>
                <w:szCs w:val="30"/>
              </w:rPr>
              <w:t xml:space="preserve">  </w:t>
            </w: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月</w:t>
            </w:r>
            <w:r w:rsidRPr="00041299">
              <w:rPr>
                <w:rFonts w:ascii="仿宋" w:eastAsia="仿宋" w:hAnsi="仿宋" w:cs="Times New Roman"/>
                <w:sz w:val="30"/>
                <w:szCs w:val="30"/>
              </w:rPr>
              <w:t xml:space="preserve">   </w:t>
            </w: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日</w:t>
            </w:r>
          </w:p>
        </w:tc>
      </w:tr>
      <w:tr w:rsidR="00041299" w:rsidRPr="00041299" w14:paraId="3509C85B" w14:textId="77777777" w:rsidTr="00EA7DBC">
        <w:trPr>
          <w:trHeight w:val="1716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5654" w14:textId="77777777" w:rsidR="00041299" w:rsidRPr="00041299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函审意见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B326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同意  </w:t>
            </w:r>
            <w:r w:rsidRPr="00041299">
              <w:rPr>
                <w:rFonts w:ascii="仿宋" w:eastAsia="仿宋" w:hAnsi="仿宋" w:cs="Times New Roman"/>
                <w:sz w:val="30"/>
                <w:szCs w:val="30"/>
              </w:rPr>
              <w:t xml:space="preserve"> </w:t>
            </w: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□</w:t>
            </w:r>
          </w:p>
          <w:p w14:paraId="2E8AA274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不同意 □</w:t>
            </w:r>
          </w:p>
          <w:p w14:paraId="17871A54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补充完善资料后同意 □</w:t>
            </w:r>
          </w:p>
        </w:tc>
      </w:tr>
      <w:tr w:rsidR="00041299" w:rsidRPr="00041299" w14:paraId="6C54CB06" w14:textId="77777777" w:rsidTr="00EA7DBC">
        <w:trPr>
          <w:trHeight w:val="4219"/>
          <w:jc w:val="center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1B9B" w14:textId="77777777" w:rsidR="00041299" w:rsidRPr="00041299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意见或建议：（可附页）</w:t>
            </w:r>
          </w:p>
          <w:p w14:paraId="7627ED43" w14:textId="77777777" w:rsidR="00041299" w:rsidRPr="00041299" w:rsidRDefault="00041299" w:rsidP="00041299">
            <w:pPr>
              <w:widowControl/>
              <w:ind w:firstLine="6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74C60904" w14:textId="77777777" w:rsidR="00041299" w:rsidRPr="00041299" w:rsidRDefault="00041299" w:rsidP="00041299">
            <w:pPr>
              <w:widowControl/>
              <w:ind w:firstLine="6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34700985" w14:textId="77777777" w:rsidTr="00EA7DBC">
        <w:trPr>
          <w:trHeight w:val="748"/>
          <w:jc w:val="center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D86AA" w14:textId="77777777" w:rsidR="00041299" w:rsidRPr="00041299" w:rsidRDefault="00041299" w:rsidP="00041299">
            <w:pPr>
              <w:widowControl/>
              <w:ind w:firstLine="6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审查人员（签名）</w:t>
            </w:r>
          </w:p>
          <w:p w14:paraId="1823E760" w14:textId="77777777" w:rsidR="00041299" w:rsidRPr="00041299" w:rsidRDefault="00041299" w:rsidP="00041299">
            <w:pPr>
              <w:widowControl/>
              <w:wordWrap w:val="0"/>
              <w:ind w:right="420" w:firstLine="600"/>
              <w:jc w:val="righ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年    月    日</w:t>
            </w:r>
          </w:p>
        </w:tc>
      </w:tr>
    </w:tbl>
    <w:p w14:paraId="4929FD45" w14:textId="77777777" w:rsidR="00E73D55" w:rsidRDefault="00E73D55" w:rsidP="00041299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</w:p>
    <w:p w14:paraId="6AE6249E" w14:textId="77777777" w:rsidR="00041299" w:rsidRPr="00041299" w:rsidRDefault="00041299" w:rsidP="00041299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lastRenderedPageBreak/>
        <w:t>附件6</w:t>
      </w:r>
    </w:p>
    <w:p w14:paraId="1A17B876" w14:textId="4DA44B3C" w:rsidR="00041299" w:rsidRPr="0031387F" w:rsidRDefault="00041299" w:rsidP="00041299">
      <w:pPr>
        <w:widowControl/>
        <w:spacing w:beforeLines="50" w:before="156" w:afterLines="50" w:after="156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bookmarkStart w:id="0" w:name="_GoBack"/>
      <w:r w:rsidRPr="0031387F">
        <w:rPr>
          <w:rFonts w:ascii="方正小标宋简体" w:eastAsia="方正小标宋简体" w:hAnsi="方正小标宋简体" w:cs="Times New Roman" w:hint="eastAsia"/>
          <w:sz w:val="44"/>
          <w:szCs w:val="44"/>
        </w:rPr>
        <w:t>中国渔业协会</w:t>
      </w:r>
      <w:r w:rsidR="00EA7DBC">
        <w:rPr>
          <w:rFonts w:ascii="方正小标宋简体" w:eastAsia="方正小标宋简体" w:hAnsi="方正小标宋简体" w:cs="Times New Roman" w:hint="eastAsia"/>
          <w:sz w:val="44"/>
          <w:szCs w:val="44"/>
        </w:rPr>
        <w:t>团体</w:t>
      </w:r>
      <w:r w:rsidRPr="0031387F">
        <w:rPr>
          <w:rFonts w:ascii="方正小标宋简体" w:eastAsia="方正小标宋简体" w:hAnsi="方正小标宋简体" w:cs="Times New Roman" w:hint="eastAsia"/>
          <w:sz w:val="44"/>
          <w:szCs w:val="44"/>
        </w:rPr>
        <w:t>标准函审结论表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6681"/>
      </w:tblGrid>
      <w:tr w:rsidR="00041299" w:rsidRPr="00041299" w14:paraId="0DBA84C4" w14:textId="77777777" w:rsidTr="00EA7DBC">
        <w:trPr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1B0C5279" w14:textId="77777777" w:rsidR="00041299" w:rsidRPr="00FB7FA5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标准名称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A9FF" w14:textId="77777777" w:rsidR="00041299" w:rsidRPr="00EA7DBC" w:rsidRDefault="00041299" w:rsidP="00041299">
            <w:pPr>
              <w:widowControl/>
              <w:ind w:firstLine="600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72F6C058" w14:textId="77777777" w:rsidTr="00EA7DBC">
        <w:trPr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4009C" w14:textId="77777777" w:rsidR="00041299" w:rsidRPr="00FB7FA5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起草单位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3D5C" w14:textId="77777777" w:rsidR="00041299" w:rsidRPr="00EA7DBC" w:rsidRDefault="00041299" w:rsidP="00041299">
            <w:pPr>
              <w:widowControl/>
              <w:ind w:firstLine="6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5769A09D" w14:textId="77777777" w:rsidTr="00EA7DBC">
        <w:trPr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EC92" w14:textId="77777777" w:rsidR="00041299" w:rsidRPr="00FB7FA5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主要起草人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9FF1" w14:textId="77777777" w:rsidR="00041299" w:rsidRPr="00EA7DBC" w:rsidRDefault="00041299" w:rsidP="00041299">
            <w:pPr>
              <w:widowControl/>
              <w:ind w:firstLine="560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041299" w:rsidRPr="00041299" w14:paraId="7E024F67" w14:textId="77777777" w:rsidTr="00EA7DBC">
        <w:trPr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38C7E" w14:textId="77777777" w:rsidR="00041299" w:rsidRPr="00FB7FA5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函审时间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6F00" w14:textId="77777777" w:rsidR="00041299" w:rsidRPr="00FB7FA5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发出日期：</w:t>
            </w:r>
            <w:r w:rsidRPr="00FB7FA5">
              <w:rPr>
                <w:rFonts w:ascii="仿宋" w:eastAsia="仿宋" w:hAnsi="仿宋" w:cs="Times New Roman"/>
                <w:sz w:val="32"/>
                <w:szCs w:val="32"/>
              </w:rPr>
              <w:t xml:space="preserve">     年   月   日</w:t>
            </w:r>
          </w:p>
          <w:p w14:paraId="06BC39CE" w14:textId="77777777" w:rsidR="00041299" w:rsidRPr="00EA7DBC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截止日期：</w:t>
            </w:r>
            <w:r w:rsidRPr="00FB7FA5">
              <w:rPr>
                <w:rFonts w:ascii="仿宋" w:eastAsia="仿宋" w:hAnsi="仿宋" w:cs="Times New Roman"/>
                <w:sz w:val="32"/>
                <w:szCs w:val="32"/>
              </w:rPr>
              <w:t xml:space="preserve">     年   月   日</w:t>
            </w:r>
          </w:p>
        </w:tc>
      </w:tr>
      <w:tr w:rsidR="00041299" w:rsidRPr="00041299" w14:paraId="1A929E5A" w14:textId="77777777" w:rsidTr="00EA7DBC">
        <w:trPr>
          <w:trHeight w:val="332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0BC5" w14:textId="77777777" w:rsidR="00041299" w:rsidRPr="00FB7FA5" w:rsidRDefault="00041299" w:rsidP="00041299">
            <w:pPr>
              <w:widowControl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回函情况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4707" w14:textId="77777777" w:rsidR="00041299" w:rsidRPr="00FB7FA5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函审单总数：               </w:t>
            </w:r>
            <w:r w:rsidRPr="00FB7FA5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   份</w:t>
            </w:r>
          </w:p>
          <w:p w14:paraId="7F16B5CD" w14:textId="77777777" w:rsidR="00041299" w:rsidRPr="00FB7FA5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赞成：   </w:t>
            </w:r>
            <w:r w:rsidRPr="00FB7FA5">
              <w:rPr>
                <w:rFonts w:ascii="仿宋" w:eastAsia="仿宋" w:hAnsi="仿宋" w:cs="Times New Roman"/>
                <w:sz w:val="32"/>
                <w:szCs w:val="32"/>
              </w:rPr>
              <w:t xml:space="preserve">   </w:t>
            </w: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 </w:t>
            </w:r>
            <w:r w:rsidRPr="00FB7FA5">
              <w:rPr>
                <w:rFonts w:ascii="仿宋" w:eastAsia="仿宋" w:hAnsi="仿宋" w:cs="Times New Roman"/>
                <w:sz w:val="32"/>
                <w:szCs w:val="32"/>
              </w:rPr>
              <w:t xml:space="preserve">             </w:t>
            </w: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 </w:t>
            </w:r>
            <w:r w:rsidRPr="00FB7FA5">
              <w:rPr>
                <w:rFonts w:ascii="仿宋" w:eastAsia="仿宋" w:hAnsi="仿宋" w:cs="Times New Roman"/>
                <w:sz w:val="32"/>
                <w:szCs w:val="32"/>
              </w:rPr>
              <w:t xml:space="preserve">    </w:t>
            </w: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份  </w:t>
            </w:r>
          </w:p>
          <w:p w14:paraId="254966A5" w14:textId="77777777" w:rsidR="00041299" w:rsidRPr="00FB7FA5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不赞成：     </w:t>
            </w:r>
            <w:r w:rsidRPr="00FB7FA5">
              <w:rPr>
                <w:rFonts w:ascii="仿宋" w:eastAsia="仿宋" w:hAnsi="仿宋" w:cs="Times New Roman"/>
                <w:sz w:val="32"/>
                <w:szCs w:val="32"/>
              </w:rPr>
              <w:t xml:space="preserve">               </w:t>
            </w: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   份</w:t>
            </w:r>
          </w:p>
          <w:p w14:paraId="67AA3BB8" w14:textId="2174AE8C" w:rsidR="00EA7DBC" w:rsidRPr="00FB7FA5" w:rsidRDefault="00EA7DBC" w:rsidP="00041299">
            <w:pPr>
              <w:widowControl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补充资料后赞成：</w:t>
            </w:r>
            <w:r w:rsidRPr="00FB7FA5">
              <w:rPr>
                <w:rFonts w:ascii="仿宋" w:eastAsia="仿宋" w:hAnsi="仿宋" w:cs="Times New Roman"/>
                <w:sz w:val="32"/>
                <w:szCs w:val="32"/>
              </w:rPr>
              <w:t xml:space="preserve">               </w:t>
            </w: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份</w:t>
            </w:r>
          </w:p>
          <w:p w14:paraId="0BF39472" w14:textId="77777777" w:rsidR="00041299" w:rsidRPr="00EA7DBC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未复函： </w:t>
            </w:r>
            <w:r w:rsidRPr="00FB7FA5">
              <w:rPr>
                <w:rFonts w:ascii="仿宋" w:eastAsia="仿宋" w:hAnsi="仿宋" w:cs="Times New Roman"/>
                <w:sz w:val="32"/>
                <w:szCs w:val="32"/>
              </w:rPr>
              <w:t xml:space="preserve">                   </w:t>
            </w: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  </w:t>
            </w:r>
            <w:r w:rsidRPr="00FB7FA5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份</w:t>
            </w:r>
          </w:p>
        </w:tc>
      </w:tr>
      <w:tr w:rsidR="00041299" w:rsidRPr="00041299" w14:paraId="297D1B4D" w14:textId="77777777" w:rsidTr="00EA7DBC">
        <w:trPr>
          <w:trHeight w:val="3035"/>
          <w:jc w:val="center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9A5F" w14:textId="77777777" w:rsidR="00041299" w:rsidRPr="00FB7FA5" w:rsidRDefault="00041299" w:rsidP="00041299">
            <w:pPr>
              <w:widowControl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函审结论：</w:t>
            </w:r>
          </w:p>
          <w:p w14:paraId="551BE06A" w14:textId="77777777" w:rsidR="00041299" w:rsidRPr="00EA7DBC" w:rsidRDefault="00041299" w:rsidP="00041299">
            <w:pPr>
              <w:widowControl/>
              <w:ind w:firstLineChars="200" w:firstLine="6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0EE6E6B6" w14:textId="77777777" w:rsidTr="00EA7DBC">
        <w:trPr>
          <w:trHeight w:val="2258"/>
          <w:jc w:val="center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15D1" w14:textId="1D426451" w:rsidR="00041299" w:rsidRPr="00FB7FA5" w:rsidRDefault="00FB7FA5" w:rsidP="00341A86">
            <w:pPr>
              <w:widowControl/>
              <w:ind w:firstLineChars="200" w:firstLine="640"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标准办主任</w:t>
            </w:r>
            <w:r w:rsidR="00041299" w:rsidRPr="00FB7FA5">
              <w:rPr>
                <w:rFonts w:ascii="仿宋" w:eastAsia="仿宋" w:hAnsi="仿宋" w:cs="Times New Roman" w:hint="eastAsia"/>
                <w:sz w:val="32"/>
                <w:szCs w:val="32"/>
              </w:rPr>
              <w:t>（签名）：</w:t>
            </w:r>
          </w:p>
          <w:p w14:paraId="228AB949" w14:textId="77777777" w:rsidR="00041299" w:rsidRPr="00FB7FA5" w:rsidRDefault="00041299" w:rsidP="00041299">
            <w:pPr>
              <w:widowControl/>
              <w:ind w:firstLine="600"/>
              <w:jc w:val="left"/>
              <w:rPr>
                <w:rFonts w:ascii="宋体" w:eastAsia="宋体" w:hAnsi="宋体" w:cs="Times New Roman"/>
                <w:sz w:val="32"/>
                <w:szCs w:val="32"/>
              </w:rPr>
            </w:pPr>
          </w:p>
          <w:p w14:paraId="3EF2EE80" w14:textId="77777777" w:rsidR="00041299" w:rsidRPr="00FB7FA5" w:rsidRDefault="00041299" w:rsidP="00041299">
            <w:pPr>
              <w:widowControl/>
              <w:ind w:firstLine="600"/>
              <w:jc w:val="left"/>
              <w:rPr>
                <w:rFonts w:ascii="宋体" w:eastAsia="宋体" w:hAnsi="宋体" w:cs="Times New Roman"/>
                <w:sz w:val="32"/>
                <w:szCs w:val="32"/>
              </w:rPr>
            </w:pPr>
          </w:p>
          <w:p w14:paraId="08B47B32" w14:textId="77777777" w:rsidR="00041299" w:rsidRPr="00041299" w:rsidRDefault="00041299" w:rsidP="00041299">
            <w:pPr>
              <w:widowControl/>
              <w:ind w:right="900" w:firstLineChars="600" w:firstLine="1920"/>
              <w:jc w:val="right"/>
              <w:rPr>
                <w:rFonts w:ascii="宋体" w:eastAsia="宋体" w:hAnsi="宋体" w:cs="Times New Roman"/>
                <w:sz w:val="30"/>
                <w:szCs w:val="30"/>
              </w:rPr>
            </w:pPr>
            <w:r w:rsidRPr="00FB7FA5">
              <w:rPr>
                <w:rFonts w:ascii="宋体" w:eastAsia="宋体" w:hAnsi="宋体" w:cs="Times New Roman" w:hint="eastAsia"/>
                <w:sz w:val="32"/>
                <w:szCs w:val="32"/>
              </w:rPr>
              <w:t>年    月    日</w:t>
            </w:r>
            <w:r w:rsidRPr="00041299">
              <w:rPr>
                <w:rFonts w:ascii="宋体" w:eastAsia="宋体" w:hAnsi="宋体" w:cs="Times New Roman" w:hint="eastAsia"/>
                <w:sz w:val="30"/>
                <w:szCs w:val="30"/>
              </w:rPr>
              <w:t xml:space="preserve"> </w:t>
            </w:r>
            <w:r w:rsidRPr="00041299">
              <w:rPr>
                <w:rFonts w:ascii="宋体" w:eastAsia="宋体" w:hAnsi="宋体" w:cs="Times New Roman"/>
                <w:sz w:val="30"/>
                <w:szCs w:val="30"/>
              </w:rPr>
              <w:t xml:space="preserve"> </w:t>
            </w:r>
            <w:r w:rsidRPr="00041299">
              <w:rPr>
                <w:rFonts w:ascii="宋体" w:eastAsia="宋体" w:hAnsi="宋体" w:cs="Times New Roman" w:hint="eastAsia"/>
                <w:sz w:val="30"/>
                <w:szCs w:val="30"/>
              </w:rPr>
              <w:t xml:space="preserve">        </w:t>
            </w:r>
            <w:r w:rsidRPr="00041299">
              <w:rPr>
                <w:rFonts w:ascii="宋体" w:eastAsia="宋体" w:hAnsi="宋体" w:cs="Times New Roman"/>
                <w:sz w:val="30"/>
                <w:szCs w:val="30"/>
              </w:rPr>
              <w:t xml:space="preserve">  </w:t>
            </w:r>
          </w:p>
        </w:tc>
      </w:tr>
    </w:tbl>
    <w:p w14:paraId="2F9782C9" w14:textId="37710566" w:rsidR="00041299" w:rsidRPr="00041299" w:rsidRDefault="00041299" w:rsidP="00041299">
      <w:pPr>
        <w:widowControl/>
        <w:jc w:val="left"/>
        <w:rPr>
          <w:rFonts w:ascii="黑体" w:eastAsia="黑体" w:hAnsi="黑体" w:cs="Times New Roman"/>
          <w:sz w:val="32"/>
          <w:szCs w:val="32"/>
        </w:rPr>
      </w:pPr>
      <w:r w:rsidRPr="00041299">
        <w:rPr>
          <w:rFonts w:ascii="黑体" w:eastAsia="黑体" w:hAnsi="黑体" w:cs="Times New Roman" w:hint="eastAsia"/>
          <w:sz w:val="32"/>
          <w:szCs w:val="32"/>
        </w:rPr>
        <w:lastRenderedPageBreak/>
        <w:t>附件7</w:t>
      </w:r>
    </w:p>
    <w:p w14:paraId="62811F3A" w14:textId="3C00C23B" w:rsidR="00041299" w:rsidRPr="0031387F" w:rsidRDefault="00041299" w:rsidP="000F117C">
      <w:pPr>
        <w:widowControl/>
        <w:spacing w:beforeLines="100" w:before="312" w:afterLines="100" w:after="312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31387F">
        <w:rPr>
          <w:rFonts w:ascii="方正小标宋简体" w:eastAsia="方正小标宋简体" w:hAnsi="方正小标宋简体" w:cs="Times New Roman" w:hint="eastAsia"/>
          <w:sz w:val="44"/>
          <w:szCs w:val="44"/>
        </w:rPr>
        <w:t>中国渔业协会</w:t>
      </w:r>
      <w:r w:rsidR="00FB7FA5">
        <w:rPr>
          <w:rFonts w:ascii="方正小标宋简体" w:eastAsia="方正小标宋简体" w:hAnsi="方正小标宋简体" w:cs="Times New Roman" w:hint="eastAsia"/>
          <w:sz w:val="44"/>
          <w:szCs w:val="44"/>
        </w:rPr>
        <w:t>团体</w:t>
      </w:r>
      <w:r w:rsidRPr="0031387F">
        <w:rPr>
          <w:rFonts w:ascii="方正小标宋简体" w:eastAsia="方正小标宋简体" w:hAnsi="方正小标宋简体" w:cs="Times New Roman" w:hint="eastAsia"/>
          <w:sz w:val="44"/>
          <w:szCs w:val="44"/>
        </w:rPr>
        <w:t>标准复审结论表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7"/>
        <w:gridCol w:w="6901"/>
      </w:tblGrid>
      <w:tr w:rsidR="00041299" w:rsidRPr="00041299" w14:paraId="0DA904C7" w14:textId="77777777" w:rsidTr="00EA7DBC">
        <w:trPr>
          <w:trHeight w:val="585"/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D57B" w14:textId="77777777" w:rsidR="00041299" w:rsidRPr="00041299" w:rsidRDefault="00041299" w:rsidP="0004129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标准名称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8840" w14:textId="77777777" w:rsidR="00041299" w:rsidRPr="00041299" w:rsidRDefault="00041299" w:rsidP="0004129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655FEB0B" w14:textId="77777777" w:rsidTr="00EA7DBC">
        <w:trPr>
          <w:trHeight w:val="585"/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EDC8" w14:textId="77777777" w:rsidR="00041299" w:rsidRPr="00041299" w:rsidRDefault="00041299" w:rsidP="0004129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复审方式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6E0EE" w14:textId="1E32A376" w:rsidR="00041299" w:rsidRPr="00041299" w:rsidRDefault="00041299" w:rsidP="00EF7550">
            <w:pPr>
              <w:widowControl/>
              <w:ind w:firstLineChars="300" w:firstLine="90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会议审查□   </w:t>
            </w:r>
            <w:r w:rsidR="00EF7550">
              <w:rPr>
                <w:rFonts w:ascii="仿宋" w:eastAsia="仿宋" w:hAnsi="仿宋" w:cs="Times New Roman"/>
                <w:sz w:val="30"/>
                <w:szCs w:val="30"/>
              </w:rPr>
              <w:t xml:space="preserve">       </w:t>
            </w: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 函审□</w:t>
            </w:r>
          </w:p>
        </w:tc>
      </w:tr>
      <w:tr w:rsidR="00041299" w:rsidRPr="00041299" w14:paraId="352463C6" w14:textId="77777777" w:rsidTr="006D4548">
        <w:trPr>
          <w:trHeight w:val="1307"/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E402" w14:textId="6EC51C88" w:rsidR="00041299" w:rsidRPr="00041299" w:rsidRDefault="00041299" w:rsidP="00041299">
            <w:pPr>
              <w:spacing w:line="4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复审</w:t>
            </w:r>
            <w:r w:rsidR="00EF7550">
              <w:rPr>
                <w:rFonts w:ascii="仿宋" w:eastAsia="仿宋" w:hAnsi="仿宋" w:cs="Times New Roman" w:hint="eastAsia"/>
                <w:sz w:val="30"/>
                <w:szCs w:val="30"/>
              </w:rPr>
              <w:t>专家</w:t>
            </w:r>
          </w:p>
          <w:p w14:paraId="54DFE07D" w14:textId="51B1F244" w:rsidR="00041299" w:rsidRPr="00041299" w:rsidRDefault="00041299" w:rsidP="00041299">
            <w:pPr>
              <w:spacing w:line="4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0B5B" w14:textId="77777777" w:rsidR="00041299" w:rsidRPr="00041299" w:rsidRDefault="00041299" w:rsidP="0004129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57724FF8" w14:textId="77777777" w:rsidTr="00EA7DBC">
        <w:trPr>
          <w:trHeight w:val="2194"/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461DE" w14:textId="77777777" w:rsidR="00041299" w:rsidRPr="00041299" w:rsidRDefault="00041299" w:rsidP="0004129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复审简况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71AB" w14:textId="77777777" w:rsidR="00041299" w:rsidRPr="00041299" w:rsidRDefault="00041299" w:rsidP="0004129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214475CE" w14:textId="77777777" w:rsidR="00041299" w:rsidRPr="00041299" w:rsidRDefault="00041299" w:rsidP="0004129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5A681AA7" w14:textId="77777777" w:rsidR="00041299" w:rsidRPr="00041299" w:rsidRDefault="00041299" w:rsidP="0004129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66D3690F" w14:textId="77777777" w:rsidR="00041299" w:rsidRPr="00041299" w:rsidRDefault="00041299" w:rsidP="0004129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041299" w:rsidRPr="00041299" w14:paraId="166FA56F" w14:textId="77777777" w:rsidTr="00EA7DBC">
        <w:trPr>
          <w:trHeight w:val="2535"/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D008" w14:textId="77777777" w:rsidR="00041299" w:rsidRPr="00041299" w:rsidRDefault="00041299" w:rsidP="0004129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复审意见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3B52B" w14:textId="77777777" w:rsidR="00041299" w:rsidRPr="00041299" w:rsidRDefault="00041299" w:rsidP="00041299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参加复审：   人</w:t>
            </w:r>
          </w:p>
          <w:p w14:paraId="256A32E6" w14:textId="77777777" w:rsidR="00041299" w:rsidRPr="00041299" w:rsidRDefault="00041299" w:rsidP="00041299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其中同意：   人</w:t>
            </w:r>
          </w:p>
          <w:p w14:paraId="762F7A31" w14:textId="4F54787B" w:rsidR="00041299" w:rsidRPr="00041299" w:rsidRDefault="00041299" w:rsidP="00041299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不同意：    </w:t>
            </w:r>
            <w:r w:rsidR="00EA7DBC">
              <w:rPr>
                <w:rFonts w:ascii="仿宋" w:eastAsia="仿宋" w:hAnsi="仿宋" w:cs="Times New Roman"/>
                <w:sz w:val="30"/>
                <w:szCs w:val="30"/>
              </w:rPr>
              <w:t xml:space="preserve"> </w:t>
            </w: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人</w:t>
            </w:r>
          </w:p>
        </w:tc>
      </w:tr>
      <w:tr w:rsidR="00041299" w:rsidRPr="00041299" w14:paraId="415D0D08" w14:textId="77777777" w:rsidTr="00EA7DBC">
        <w:trPr>
          <w:trHeight w:val="694"/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6213" w14:textId="77777777" w:rsidR="00041299" w:rsidRPr="00041299" w:rsidRDefault="00041299" w:rsidP="0004129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复审结论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14911" w14:textId="77777777" w:rsidR="00041299" w:rsidRPr="00041299" w:rsidRDefault="00041299" w:rsidP="00EA7DBC">
            <w:pPr>
              <w:ind w:firstLineChars="200" w:firstLine="600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继续有效□    建议修订□    废止□</w:t>
            </w:r>
          </w:p>
        </w:tc>
      </w:tr>
      <w:tr w:rsidR="00041299" w:rsidRPr="00041299" w14:paraId="49ABF69A" w14:textId="77777777" w:rsidTr="006D4548">
        <w:trPr>
          <w:trHeight w:val="2248"/>
          <w:jc w:val="center"/>
        </w:trPr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B13F" w14:textId="77777777" w:rsidR="00041299" w:rsidRDefault="00041299" w:rsidP="00041299">
            <w:pPr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522763D0" w14:textId="77777777" w:rsidR="00EA7DBC" w:rsidRPr="00041299" w:rsidRDefault="00EA7DBC" w:rsidP="00041299">
            <w:pPr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14:paraId="608198A0" w14:textId="4417F728" w:rsidR="00041299" w:rsidRPr="00041299" w:rsidRDefault="00041299" w:rsidP="00041299">
            <w:pPr>
              <w:widowControl/>
              <w:ind w:firstLineChars="150" w:firstLine="45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经办人（签名）       </w:t>
            </w:r>
            <w:r w:rsidR="00EA7DBC">
              <w:rPr>
                <w:rFonts w:ascii="仿宋" w:eastAsia="仿宋" w:hAnsi="仿宋" w:cs="Times New Roman"/>
                <w:sz w:val="30"/>
                <w:szCs w:val="30"/>
              </w:rPr>
              <w:t xml:space="preserve">    </w:t>
            </w: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标准</w:t>
            </w:r>
            <w:r w:rsidR="00EA7DBC">
              <w:rPr>
                <w:rFonts w:ascii="仿宋" w:eastAsia="仿宋" w:hAnsi="仿宋" w:cs="Times New Roman" w:hint="eastAsia"/>
                <w:sz w:val="30"/>
                <w:szCs w:val="30"/>
              </w:rPr>
              <w:t>办主任</w:t>
            </w: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（签名）</w:t>
            </w:r>
          </w:p>
          <w:p w14:paraId="66C90AB0" w14:textId="77777777" w:rsidR="00041299" w:rsidRPr="00041299" w:rsidRDefault="00041299" w:rsidP="00041299">
            <w:pPr>
              <w:ind w:firstLineChars="650" w:firstLine="1950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  <w:r w:rsidRPr="00041299">
              <w:rPr>
                <w:rFonts w:ascii="仿宋" w:eastAsia="仿宋" w:hAnsi="仿宋" w:cs="Times New Roman" w:hint="eastAsia"/>
                <w:sz w:val="30"/>
                <w:szCs w:val="30"/>
              </w:rPr>
              <w:t>年    月    日              年    月    日</w:t>
            </w:r>
          </w:p>
        </w:tc>
      </w:tr>
    </w:tbl>
    <w:p w14:paraId="652044AA" w14:textId="77777777" w:rsidR="006F112A" w:rsidRPr="00041299" w:rsidRDefault="006F112A" w:rsidP="006D4548"/>
    <w:sectPr w:rsidR="006F112A" w:rsidRPr="000412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4164D" w14:textId="77777777" w:rsidR="00C95D7B" w:rsidRDefault="00C95D7B" w:rsidP="00191679">
      <w:r>
        <w:separator/>
      </w:r>
    </w:p>
  </w:endnote>
  <w:endnote w:type="continuationSeparator" w:id="0">
    <w:p w14:paraId="2985742D" w14:textId="77777777" w:rsidR="00C95D7B" w:rsidRDefault="00C95D7B" w:rsidP="0019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F8805" w14:textId="77777777" w:rsidR="00C95D7B" w:rsidRDefault="00C95D7B" w:rsidP="00191679">
      <w:r>
        <w:separator/>
      </w:r>
    </w:p>
  </w:footnote>
  <w:footnote w:type="continuationSeparator" w:id="0">
    <w:p w14:paraId="36A98832" w14:textId="77777777" w:rsidR="00C95D7B" w:rsidRDefault="00C95D7B" w:rsidP="00191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3478F"/>
    <w:multiLevelType w:val="hybridMultilevel"/>
    <w:tmpl w:val="8564BC6E"/>
    <w:lvl w:ilvl="0" w:tplc="7EC84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67"/>
    <w:rsid w:val="00041299"/>
    <w:rsid w:val="00064F2B"/>
    <w:rsid w:val="00065A78"/>
    <w:rsid w:val="000F117C"/>
    <w:rsid w:val="00191679"/>
    <w:rsid w:val="001E4342"/>
    <w:rsid w:val="001F5AA8"/>
    <w:rsid w:val="00294AF2"/>
    <w:rsid w:val="002A0532"/>
    <w:rsid w:val="002D0777"/>
    <w:rsid w:val="002F40F5"/>
    <w:rsid w:val="0031387F"/>
    <w:rsid w:val="00325B5C"/>
    <w:rsid w:val="00341A86"/>
    <w:rsid w:val="003434CD"/>
    <w:rsid w:val="003B0D67"/>
    <w:rsid w:val="003B3A34"/>
    <w:rsid w:val="0040131C"/>
    <w:rsid w:val="00411922"/>
    <w:rsid w:val="004B1F69"/>
    <w:rsid w:val="004F3675"/>
    <w:rsid w:val="005261BF"/>
    <w:rsid w:val="005C3F10"/>
    <w:rsid w:val="00621988"/>
    <w:rsid w:val="00660586"/>
    <w:rsid w:val="006D4548"/>
    <w:rsid w:val="006F031D"/>
    <w:rsid w:val="006F112A"/>
    <w:rsid w:val="0073447F"/>
    <w:rsid w:val="007F4148"/>
    <w:rsid w:val="00857C5D"/>
    <w:rsid w:val="00A91205"/>
    <w:rsid w:val="00B40408"/>
    <w:rsid w:val="00B54821"/>
    <w:rsid w:val="00C078D3"/>
    <w:rsid w:val="00C171D0"/>
    <w:rsid w:val="00C308F7"/>
    <w:rsid w:val="00C37373"/>
    <w:rsid w:val="00C95D7B"/>
    <w:rsid w:val="00D702F5"/>
    <w:rsid w:val="00D97D02"/>
    <w:rsid w:val="00DF0461"/>
    <w:rsid w:val="00E634D7"/>
    <w:rsid w:val="00E73D55"/>
    <w:rsid w:val="00EA7DBC"/>
    <w:rsid w:val="00EE154B"/>
    <w:rsid w:val="00EF7550"/>
    <w:rsid w:val="00F577C8"/>
    <w:rsid w:val="00FB7FA5"/>
    <w:rsid w:val="00FC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3181C"/>
  <w15:chartTrackingRefBased/>
  <w15:docId w15:val="{0DEE1822-BACE-4D07-AB8F-4155D0B9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6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16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16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16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53FEC-FFD2-4808-8AE3-4A0D55B1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14</Pages>
  <Words>667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</dc:creator>
  <cp:keywords/>
  <dc:description/>
  <cp:lastModifiedBy>lily</cp:lastModifiedBy>
  <cp:revision>29</cp:revision>
  <cp:lastPrinted>2024-12-25T09:45:00Z</cp:lastPrinted>
  <dcterms:created xsi:type="dcterms:W3CDTF">2024-12-24T01:00:00Z</dcterms:created>
  <dcterms:modified xsi:type="dcterms:W3CDTF">2024-12-25T10:56:00Z</dcterms:modified>
</cp:coreProperties>
</file>